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45F" w:rsidRDefault="0001745F" w:rsidP="0001745F">
      <w:pPr>
        <w:pStyle w:val="Title"/>
        <w:rPr>
          <w:b/>
          <w:bCs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-41910</wp:posOffset>
            </wp:positionV>
            <wp:extent cx="3533140" cy="985520"/>
            <wp:effectExtent l="0" t="0" r="0" b="5080"/>
            <wp:wrapNone/>
            <wp:docPr id="2" name="Picture 2" descr="RU_SIG_NJMS_RED_100K_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U_SIG_NJMS_RED_100K_L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jc w:val="left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8"/>
          <w:szCs w:val="8"/>
        </w:rPr>
      </w:pPr>
    </w:p>
    <w:p w:rsidR="0001745F" w:rsidRDefault="0001745F" w:rsidP="0001745F">
      <w:pPr>
        <w:pStyle w:val="Title"/>
        <w:jc w:val="left"/>
        <w:rPr>
          <w:b/>
          <w:bCs/>
          <w:color w:val="0000FF"/>
          <w:sz w:val="44"/>
          <w:szCs w:val="44"/>
        </w:rPr>
      </w:pPr>
    </w:p>
    <w:p w:rsidR="0001745F" w:rsidRDefault="0001745F" w:rsidP="0001745F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New Jersey Medical School</w:t>
      </w:r>
    </w:p>
    <w:p w:rsidR="0001745F" w:rsidRDefault="0001745F" w:rsidP="0001745F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 xml:space="preserve">Department of Cell Biology and Molecular Medicine </w:t>
      </w:r>
    </w:p>
    <w:p w:rsidR="0001745F" w:rsidRDefault="0001745F" w:rsidP="0001745F">
      <w:pPr>
        <w:pStyle w:val="Title"/>
        <w:rPr>
          <w:b/>
          <w:bCs/>
          <w:color w:val="0000FF"/>
          <w:sz w:val="44"/>
          <w:szCs w:val="44"/>
        </w:rPr>
      </w:pPr>
      <w:r>
        <w:rPr>
          <w:b/>
          <w:bCs/>
          <w:color w:val="0000FF"/>
          <w:sz w:val="44"/>
          <w:szCs w:val="44"/>
        </w:rPr>
        <w:t>Cardiovascular Research Institute</w:t>
      </w:r>
    </w:p>
    <w:p w:rsidR="0001745F" w:rsidRDefault="0001745F" w:rsidP="0001745F">
      <w:pPr>
        <w:pStyle w:val="Title"/>
        <w:jc w:val="left"/>
        <w:rPr>
          <w:b/>
          <w:bCs/>
          <w:color w:val="0000FF"/>
          <w:sz w:val="8"/>
          <w:szCs w:val="8"/>
        </w:rPr>
      </w:pPr>
      <w:r>
        <w:rPr>
          <w:b/>
          <w:bCs/>
          <w:color w:val="0000FF"/>
          <w:sz w:val="8"/>
          <w:szCs w:val="8"/>
        </w:rPr>
        <w:t xml:space="preserve">        </w:t>
      </w:r>
    </w:p>
    <w:p w:rsidR="0001745F" w:rsidRDefault="0001745F" w:rsidP="0001745F"/>
    <w:p w:rsidR="0001745F" w:rsidRDefault="0001745F" w:rsidP="0001745F">
      <w:pPr>
        <w:jc w:val="center"/>
        <w:rPr>
          <w:b/>
          <w:bCs/>
          <w:color w:val="0000FF"/>
          <w:sz w:val="32"/>
          <w:szCs w:val="32"/>
        </w:rPr>
      </w:pPr>
      <w:r>
        <w:rPr>
          <w:b/>
          <w:bCs/>
          <w:noProof/>
          <w:color w:val="0000FF"/>
          <w:sz w:val="32"/>
          <w:szCs w:val="32"/>
        </w:rPr>
        <w:drawing>
          <wp:inline distT="0" distB="0" distL="0" distR="0">
            <wp:extent cx="2028825" cy="2743200"/>
            <wp:effectExtent l="0" t="0" r="9525" b="0"/>
            <wp:docPr id="1" name="Picture 1" descr="Diwan_Abhinav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wan_Abhinav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45F" w:rsidRDefault="0001745F" w:rsidP="0001745F">
      <w:pPr>
        <w:jc w:val="center"/>
        <w:rPr>
          <w:b/>
          <w:bCs/>
          <w:color w:val="0000FF"/>
          <w:sz w:val="56"/>
          <w:szCs w:val="56"/>
        </w:rPr>
      </w:pPr>
      <w:r>
        <w:rPr>
          <w:b/>
          <w:bCs/>
          <w:color w:val="0000FF"/>
          <w:sz w:val="56"/>
          <w:szCs w:val="56"/>
        </w:rPr>
        <w:t xml:space="preserve">Dr. </w:t>
      </w:r>
      <w:proofErr w:type="spellStart"/>
      <w:r>
        <w:rPr>
          <w:b/>
          <w:bCs/>
          <w:color w:val="0000FF"/>
          <w:sz w:val="56"/>
          <w:szCs w:val="56"/>
        </w:rPr>
        <w:t>Abhinav</w:t>
      </w:r>
      <w:proofErr w:type="spellEnd"/>
      <w:r>
        <w:rPr>
          <w:b/>
          <w:bCs/>
          <w:color w:val="0000FF"/>
          <w:sz w:val="56"/>
          <w:szCs w:val="56"/>
        </w:rPr>
        <w:t xml:space="preserve"> </w:t>
      </w:r>
      <w:proofErr w:type="spellStart"/>
      <w:r>
        <w:rPr>
          <w:b/>
          <w:bCs/>
          <w:color w:val="0000FF"/>
          <w:sz w:val="56"/>
          <w:szCs w:val="56"/>
        </w:rPr>
        <w:t>Diwan</w:t>
      </w:r>
      <w:proofErr w:type="spellEnd"/>
      <w:r>
        <w:rPr>
          <w:b/>
          <w:bCs/>
          <w:color w:val="0000FF"/>
          <w:sz w:val="56"/>
          <w:szCs w:val="56"/>
        </w:rPr>
        <w:t xml:space="preserve">, </w:t>
      </w:r>
      <w:r>
        <w:rPr>
          <w:b/>
          <w:bCs/>
          <w:color w:val="0000FF"/>
          <w:sz w:val="44"/>
          <w:szCs w:val="44"/>
        </w:rPr>
        <w:t>MD, FACC, FAHA</w:t>
      </w:r>
    </w:p>
    <w:p w:rsidR="0001745F" w:rsidRDefault="0001745F" w:rsidP="0001745F">
      <w:pPr>
        <w:jc w:val="center"/>
        <w:rPr>
          <w:sz w:val="28"/>
          <w:szCs w:val="28"/>
        </w:rPr>
      </w:pPr>
    </w:p>
    <w:p w:rsidR="0001745F" w:rsidRDefault="0001745F" w:rsidP="0001745F">
      <w:pPr>
        <w:ind w:left="2610" w:hanging="1890"/>
        <w:jc w:val="center"/>
        <w:rPr>
          <w:sz w:val="24"/>
          <w:szCs w:val="24"/>
        </w:rPr>
      </w:pPr>
      <w:r>
        <w:rPr>
          <w:sz w:val="24"/>
          <w:szCs w:val="24"/>
        </w:rPr>
        <w:t>Associate Professor of Medicine</w:t>
      </w:r>
    </w:p>
    <w:p w:rsidR="0001745F" w:rsidRDefault="0001745F" w:rsidP="0001745F">
      <w:pPr>
        <w:ind w:left="2610" w:hanging="18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Cardiovascular Division </w:t>
      </w:r>
    </w:p>
    <w:p w:rsidR="0001745F" w:rsidRDefault="0001745F" w:rsidP="0001745F">
      <w:pPr>
        <w:ind w:left="2610" w:hanging="1890"/>
        <w:jc w:val="center"/>
        <w:rPr>
          <w:sz w:val="24"/>
          <w:szCs w:val="24"/>
        </w:rPr>
      </w:pPr>
      <w:r>
        <w:rPr>
          <w:sz w:val="24"/>
          <w:szCs w:val="24"/>
        </w:rPr>
        <w:t>Department of Internal Medicine</w:t>
      </w:r>
    </w:p>
    <w:p w:rsidR="0001745F" w:rsidRDefault="0001745F" w:rsidP="0001745F">
      <w:pPr>
        <w:ind w:left="2610" w:hanging="189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Associate Professor of Cell Biology and Physiology </w:t>
      </w:r>
    </w:p>
    <w:p w:rsidR="0001745F" w:rsidRDefault="0001745F" w:rsidP="0001745F">
      <w:pPr>
        <w:ind w:left="2610" w:hanging="1890"/>
        <w:jc w:val="center"/>
        <w:rPr>
          <w:sz w:val="24"/>
          <w:szCs w:val="24"/>
        </w:rPr>
      </w:pPr>
      <w:r>
        <w:rPr>
          <w:sz w:val="24"/>
          <w:szCs w:val="24"/>
        </w:rPr>
        <w:t>Staff Physician</w:t>
      </w:r>
    </w:p>
    <w:p w:rsidR="0001745F" w:rsidRDefault="0001745F" w:rsidP="0001745F">
      <w:pPr>
        <w:ind w:left="2610" w:hanging="1890"/>
        <w:jc w:val="center"/>
        <w:rPr>
          <w:sz w:val="24"/>
          <w:szCs w:val="24"/>
        </w:rPr>
      </w:pPr>
      <w:r>
        <w:rPr>
          <w:sz w:val="24"/>
          <w:szCs w:val="24"/>
        </w:rPr>
        <w:t>Internal Medicine Service</w:t>
      </w:r>
    </w:p>
    <w:p w:rsidR="0001745F" w:rsidRDefault="0001745F" w:rsidP="0001745F">
      <w:pPr>
        <w:ind w:left="2610" w:hanging="1890"/>
        <w:jc w:val="center"/>
        <w:rPr>
          <w:sz w:val="24"/>
          <w:szCs w:val="24"/>
        </w:rPr>
      </w:pPr>
      <w:r>
        <w:rPr>
          <w:sz w:val="24"/>
          <w:szCs w:val="24"/>
        </w:rPr>
        <w:t>VAMC</w:t>
      </w:r>
    </w:p>
    <w:p w:rsidR="0001745F" w:rsidRDefault="0001745F" w:rsidP="0001745F">
      <w:pPr>
        <w:rPr>
          <w:sz w:val="24"/>
          <w:szCs w:val="24"/>
        </w:rPr>
      </w:pPr>
      <w:r>
        <w:rPr>
          <w:sz w:val="24"/>
          <w:szCs w:val="24"/>
        </w:rPr>
        <w:t>Washington University School of Medicine</w:t>
      </w:r>
    </w:p>
    <w:p w:rsidR="0001745F" w:rsidRPr="0001745F" w:rsidRDefault="0001745F" w:rsidP="0001745F">
      <w:pPr>
        <w:jc w:val="center"/>
        <w:rPr>
          <w:i/>
          <w:iCs/>
          <w:color w:val="1F497D"/>
          <w:sz w:val="22"/>
          <w:szCs w:val="22"/>
        </w:rPr>
      </w:pPr>
      <w:r>
        <w:rPr>
          <w:i/>
          <w:iCs/>
          <w:sz w:val="28"/>
          <w:szCs w:val="28"/>
        </w:rPr>
        <w:t>“</w:t>
      </w:r>
      <w:r>
        <w:rPr>
          <w:b/>
          <w:bCs/>
          <w:i/>
          <w:iCs/>
          <w:sz w:val="24"/>
          <w:szCs w:val="24"/>
        </w:rPr>
        <w:t>Harnessing the Lysosome Machinery to Prevent and Treat Diseases</w:t>
      </w:r>
      <w:r>
        <w:rPr>
          <w:b/>
          <w:bCs/>
          <w:i/>
          <w:iCs/>
          <w:sz w:val="32"/>
          <w:szCs w:val="32"/>
        </w:rPr>
        <w:t>”</w:t>
      </w:r>
      <w:bookmarkStart w:id="0" w:name="_GoBack"/>
      <w:bookmarkEnd w:id="0"/>
    </w:p>
    <w:p w:rsidR="0001745F" w:rsidRDefault="0001745F" w:rsidP="0001745F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November 8, 2016</w:t>
      </w:r>
    </w:p>
    <w:p w:rsidR="0001745F" w:rsidRDefault="0001745F" w:rsidP="000174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1:30 p.m. </w:t>
      </w:r>
    </w:p>
    <w:p w:rsidR="00154865" w:rsidRPr="0001745F" w:rsidRDefault="0001745F" w:rsidP="0001745F">
      <w:pPr>
        <w:jc w:val="center"/>
        <w:rPr>
          <w:sz w:val="28"/>
          <w:szCs w:val="28"/>
        </w:rPr>
      </w:pPr>
      <w:r>
        <w:rPr>
          <w:sz w:val="28"/>
          <w:szCs w:val="28"/>
        </w:rPr>
        <w:t>MSB G-609B</w:t>
      </w:r>
    </w:p>
    <w:sectPr w:rsidR="00154865" w:rsidRPr="00017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5F"/>
    <w:rsid w:val="0001745F"/>
    <w:rsid w:val="0006165E"/>
    <w:rsid w:val="004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6C71FA-495A-4C3B-9843-4535B27D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5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1745F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1745F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6.jpg@01D22DF9.F10578E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Brady, Christopher</dc:creator>
  <cp:keywords/>
  <dc:description/>
  <cp:lastModifiedBy>Brady, Christopher</cp:lastModifiedBy>
  <cp:revision>1</cp:revision>
  <dcterms:created xsi:type="dcterms:W3CDTF">2016-11-02T17:52:00Z</dcterms:created>
  <dcterms:modified xsi:type="dcterms:W3CDTF">2016-11-02T17:54:00Z</dcterms:modified>
</cp:coreProperties>
</file>