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2C" w:rsidRDefault="008F082C" w:rsidP="008F082C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New Jersey Medical School</w:t>
      </w:r>
    </w:p>
    <w:p w:rsidR="008F082C" w:rsidRDefault="008F082C" w:rsidP="008F082C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8F082C" w:rsidRDefault="008F082C" w:rsidP="008F082C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Cardiovascular Research Institute</w:t>
      </w:r>
    </w:p>
    <w:p w:rsidR="008F082C" w:rsidRDefault="008F082C" w:rsidP="008F082C">
      <w:pPr>
        <w:rPr>
          <w:rFonts w:ascii="Times New Roman" w:hAnsi="Times New Roman"/>
          <w:b/>
          <w:bCs/>
          <w:color w:val="0000FF"/>
          <w:sz w:val="8"/>
          <w:szCs w:val="8"/>
        </w:rPr>
      </w:pPr>
    </w:p>
    <w:p w:rsidR="008F082C" w:rsidRDefault="008F082C" w:rsidP="008F082C">
      <w:pPr>
        <w:rPr>
          <w:rFonts w:ascii="Times New Roman" w:hAnsi="Times New Roman"/>
          <w:sz w:val="20"/>
          <w:szCs w:val="20"/>
        </w:rPr>
      </w:pPr>
    </w:p>
    <w:p w:rsidR="008F082C" w:rsidRDefault="008F082C" w:rsidP="008F082C">
      <w:pPr>
        <w:jc w:val="center"/>
        <w:rPr>
          <w:rFonts w:ascii="Times New Roman" w:hAnsi="Times New Roman"/>
          <w:sz w:val="20"/>
          <w:szCs w:val="20"/>
        </w:rPr>
      </w:pPr>
    </w:p>
    <w:p w:rsidR="008F082C" w:rsidRDefault="008F082C" w:rsidP="008F082C">
      <w:pPr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429510" cy="2961640"/>
            <wp:effectExtent l="0" t="0" r="8890" b="0"/>
            <wp:docPr id="1" name="Picture 1" descr="cid:image003.png@01D3E6C6.FBE94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E6C6.FBE94C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2C" w:rsidRDefault="008F082C" w:rsidP="008F082C">
      <w:pPr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color w:val="0000FF"/>
          <w:sz w:val="52"/>
          <w:szCs w:val="52"/>
        </w:rPr>
        <w:t>Minoru Horie, M.D.,Ph.D.</w:t>
      </w:r>
    </w:p>
    <w:p w:rsidR="008F082C" w:rsidRDefault="008F082C" w:rsidP="008F082C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Professor Emeritus</w:t>
      </w:r>
    </w:p>
    <w:p w:rsidR="008F082C" w:rsidRDefault="008F082C" w:rsidP="008F082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Shiga University of Medical Science</w:t>
      </w:r>
    </w:p>
    <w:p w:rsidR="008F082C" w:rsidRDefault="008F082C" w:rsidP="008F082C">
      <w:pPr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</w:p>
    <w:p w:rsidR="008F082C" w:rsidRDefault="008F082C" w:rsidP="008F082C">
      <w:pPr>
        <w:jc w:val="center"/>
        <w:rPr>
          <w:rFonts w:ascii="Times New Roman" w:hAnsi="Times New Roman"/>
          <w:sz w:val="28"/>
          <w:szCs w:val="28"/>
        </w:rPr>
      </w:pPr>
    </w:p>
    <w:p w:rsidR="008F082C" w:rsidRDefault="008F082C" w:rsidP="008F082C">
      <w:pP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“Forty Years Study on Ion Channel Structure and Function, and its Disorders”</w:t>
      </w:r>
    </w:p>
    <w:p w:rsidR="008F082C" w:rsidRDefault="008F082C" w:rsidP="008F082C">
      <w:pPr>
        <w:jc w:val="center"/>
        <w:rPr>
          <w:rFonts w:ascii="Times New Roman" w:hAnsi="Times New Roman"/>
          <w:sz w:val="28"/>
          <w:szCs w:val="28"/>
        </w:rPr>
      </w:pPr>
    </w:p>
    <w:p w:rsidR="008F082C" w:rsidRDefault="008F082C" w:rsidP="008F08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Monday, May 14, 2018</w:t>
      </w:r>
    </w:p>
    <w:p w:rsidR="008F082C" w:rsidRDefault="008F082C" w:rsidP="008F082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12:00 Noon</w:t>
      </w:r>
    </w:p>
    <w:p w:rsidR="008F082C" w:rsidRDefault="008F082C" w:rsidP="008F082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MSB G-609B</w:t>
      </w:r>
    </w:p>
    <w:p w:rsidR="008F082C" w:rsidRDefault="008F082C" w:rsidP="008F08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082C" w:rsidRDefault="008F082C" w:rsidP="008F082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Host: Dr. Lai-Hua Xie, Ph.D.</w:t>
      </w:r>
    </w:p>
    <w:p w:rsidR="009C752F" w:rsidRDefault="008F082C">
      <w:bookmarkStart w:id="0" w:name="_GoBack"/>
      <w:bookmarkEnd w:id="0"/>
    </w:p>
    <w:sectPr w:rsidR="009C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5"/>
    <w:rsid w:val="008433CE"/>
    <w:rsid w:val="008F082C"/>
    <w:rsid w:val="009A1AAA"/>
    <w:rsid w:val="00A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79C06-EDF1-414F-9D8F-E3389D7A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3E6C6.FBE94C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3</cp:revision>
  <dcterms:created xsi:type="dcterms:W3CDTF">2018-05-11T17:12:00Z</dcterms:created>
  <dcterms:modified xsi:type="dcterms:W3CDTF">2018-05-11T17:12:00Z</dcterms:modified>
</cp:coreProperties>
</file>