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C2" w:rsidRDefault="003456C2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34E03">
        <w:rPr>
          <w:rFonts w:ascii="Arial" w:hAnsi="Arial" w:cs="Arial"/>
          <w:b/>
          <w:sz w:val="22"/>
          <w:szCs w:val="22"/>
        </w:rPr>
        <w:t xml:space="preserve">Ravi J. </w:t>
      </w:r>
      <w:proofErr w:type="spellStart"/>
      <w:r w:rsidRPr="00534E03">
        <w:rPr>
          <w:rFonts w:ascii="Arial" w:hAnsi="Arial" w:cs="Arial"/>
          <w:b/>
          <w:sz w:val="22"/>
          <w:szCs w:val="22"/>
        </w:rPr>
        <w:t>Chokshi</w:t>
      </w:r>
      <w:proofErr w:type="spellEnd"/>
      <w:r w:rsidRPr="00534E03">
        <w:rPr>
          <w:rFonts w:ascii="Arial" w:hAnsi="Arial" w:cs="Arial"/>
          <w:b/>
          <w:sz w:val="22"/>
          <w:szCs w:val="22"/>
        </w:rPr>
        <w:t>, M.D.</w:t>
      </w:r>
      <w:proofErr w:type="gramEnd"/>
    </w:p>
    <w:p w:rsidR="00F11F61" w:rsidRPr="00F11F61" w:rsidRDefault="00F11F61">
      <w:pPr>
        <w:jc w:val="center"/>
        <w:rPr>
          <w:rFonts w:ascii="Arial" w:hAnsi="Arial" w:cs="Arial"/>
          <w:sz w:val="22"/>
          <w:szCs w:val="22"/>
        </w:rPr>
      </w:pPr>
      <w:r w:rsidRPr="00F11F61">
        <w:rPr>
          <w:rFonts w:ascii="Arial" w:hAnsi="Arial" w:cs="Arial"/>
          <w:sz w:val="22"/>
          <w:szCs w:val="22"/>
        </w:rPr>
        <w:t>New Jersey Medical School</w:t>
      </w:r>
      <w:r>
        <w:rPr>
          <w:rFonts w:ascii="Arial" w:hAnsi="Arial" w:cs="Arial"/>
          <w:sz w:val="22"/>
          <w:szCs w:val="22"/>
        </w:rPr>
        <w:t xml:space="preserve"> – University Hospital</w:t>
      </w:r>
      <w:r w:rsidRPr="00F11F61">
        <w:rPr>
          <w:rFonts w:ascii="Arial" w:hAnsi="Arial" w:cs="Arial"/>
          <w:sz w:val="22"/>
          <w:szCs w:val="22"/>
        </w:rPr>
        <w:t xml:space="preserve"> Cancer Center</w:t>
      </w:r>
    </w:p>
    <w:p w:rsidR="00F11F61" w:rsidRDefault="00F11F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205 South Orange Avenue</w:t>
      </w:r>
      <w:r w:rsidR="00A40FAF">
        <w:rPr>
          <w:rFonts w:ascii="Arial" w:hAnsi="Arial" w:cs="Arial"/>
          <w:sz w:val="22"/>
          <w:szCs w:val="22"/>
        </w:rPr>
        <w:t xml:space="preserve"> G-1228</w:t>
      </w:r>
    </w:p>
    <w:p w:rsidR="00F11F61" w:rsidRDefault="00F11F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Newark, NJ 07103</w:t>
      </w:r>
    </w:p>
    <w:p w:rsidR="00F11F61" w:rsidRDefault="00F11F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973.972.1110 (office)</w:t>
      </w:r>
    </w:p>
    <w:p w:rsidR="00F11F61" w:rsidRPr="00534E03" w:rsidRDefault="00F11F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973.972.3730 (fax)</w:t>
      </w:r>
    </w:p>
    <w:p w:rsidR="003456C2" w:rsidRPr="00534E03" w:rsidRDefault="003456C2">
      <w:pPr>
        <w:jc w:val="center"/>
        <w:rPr>
          <w:rFonts w:ascii="Arial" w:hAnsi="Arial" w:cs="Arial"/>
          <w:b/>
          <w:sz w:val="22"/>
          <w:szCs w:val="22"/>
        </w:rPr>
      </w:pPr>
    </w:p>
    <w:p w:rsidR="00CF1FE2" w:rsidRPr="00534E03" w:rsidRDefault="00CF1FE2">
      <w:pPr>
        <w:rPr>
          <w:rFonts w:ascii="Arial" w:hAnsi="Arial" w:cs="Arial"/>
          <w:b/>
          <w:sz w:val="22"/>
          <w:szCs w:val="22"/>
        </w:rPr>
      </w:pPr>
      <w:r w:rsidRPr="00534E03">
        <w:rPr>
          <w:rFonts w:ascii="Arial" w:hAnsi="Arial" w:cs="Arial"/>
          <w:b/>
          <w:sz w:val="22"/>
          <w:szCs w:val="22"/>
        </w:rPr>
        <w:t>CURRENT POSITION</w:t>
      </w:r>
    </w:p>
    <w:p w:rsidR="00534E03" w:rsidRPr="00534E03" w:rsidRDefault="00534E03">
      <w:pPr>
        <w:rPr>
          <w:rFonts w:ascii="Arial" w:hAnsi="Arial" w:cs="Arial"/>
          <w:b/>
          <w:sz w:val="22"/>
          <w:szCs w:val="22"/>
        </w:rPr>
      </w:pPr>
    </w:p>
    <w:p w:rsidR="003213FF" w:rsidRPr="00534E03" w:rsidRDefault="00CF1FE2">
      <w:pPr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>Faculty</w:t>
      </w:r>
      <w:r w:rsidRPr="00534E03">
        <w:rPr>
          <w:rFonts w:ascii="Arial" w:hAnsi="Arial" w:cs="Arial"/>
          <w:sz w:val="22"/>
          <w:szCs w:val="22"/>
        </w:rPr>
        <w:tab/>
      </w:r>
      <w:r w:rsidR="003D2007" w:rsidRPr="00534E03">
        <w:rPr>
          <w:rFonts w:ascii="Arial" w:hAnsi="Arial" w:cs="Arial"/>
          <w:sz w:val="22"/>
          <w:szCs w:val="22"/>
        </w:rPr>
        <w:t xml:space="preserve"> </w:t>
      </w:r>
      <w:r w:rsidR="00F005E5">
        <w:rPr>
          <w:rFonts w:ascii="Arial" w:hAnsi="Arial" w:cs="Arial"/>
          <w:sz w:val="22"/>
          <w:szCs w:val="22"/>
        </w:rPr>
        <w:tab/>
        <w:t xml:space="preserve"> </w:t>
      </w:r>
      <w:r w:rsidR="003213FF" w:rsidRPr="00534E03">
        <w:rPr>
          <w:rFonts w:ascii="Arial" w:hAnsi="Arial" w:cs="Arial"/>
          <w:b/>
          <w:sz w:val="22"/>
          <w:szCs w:val="22"/>
        </w:rPr>
        <w:t>NJMS-UH Cancer Center</w:t>
      </w:r>
    </w:p>
    <w:p w:rsidR="00CF1FE2" w:rsidRPr="00534E03" w:rsidRDefault="003D2007" w:rsidP="003213FF">
      <w:pPr>
        <w:ind w:left="720" w:firstLine="720"/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b/>
          <w:sz w:val="22"/>
          <w:szCs w:val="22"/>
        </w:rPr>
        <w:t xml:space="preserve"> </w:t>
      </w:r>
      <w:r w:rsidR="00CF1FE2" w:rsidRPr="00534E03">
        <w:rPr>
          <w:rFonts w:ascii="Arial" w:hAnsi="Arial" w:cs="Arial"/>
          <w:b/>
          <w:sz w:val="22"/>
          <w:szCs w:val="22"/>
        </w:rPr>
        <w:t>Assistant Professor of Surgery</w:t>
      </w:r>
      <w:r w:rsidR="003213FF" w:rsidRPr="00534E03">
        <w:rPr>
          <w:rFonts w:ascii="Arial" w:hAnsi="Arial" w:cs="Arial"/>
          <w:b/>
          <w:sz w:val="22"/>
          <w:szCs w:val="22"/>
        </w:rPr>
        <w:t>/Division of Surgical Oncology</w:t>
      </w:r>
    </w:p>
    <w:p w:rsidR="00CF1FE2" w:rsidRPr="00534E03" w:rsidRDefault="00CF1FE2" w:rsidP="003213FF">
      <w:pPr>
        <w:rPr>
          <w:rFonts w:ascii="Arial" w:hAnsi="Arial" w:cs="Arial"/>
          <w:b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ab/>
      </w:r>
      <w:r w:rsidRPr="00534E03">
        <w:rPr>
          <w:rFonts w:ascii="Arial" w:hAnsi="Arial" w:cs="Arial"/>
          <w:sz w:val="22"/>
          <w:szCs w:val="22"/>
        </w:rPr>
        <w:tab/>
      </w:r>
      <w:r w:rsidR="003D2007" w:rsidRPr="00534E03">
        <w:rPr>
          <w:rFonts w:ascii="Arial" w:hAnsi="Arial" w:cs="Arial"/>
          <w:sz w:val="22"/>
          <w:szCs w:val="22"/>
        </w:rPr>
        <w:t xml:space="preserve"> </w:t>
      </w:r>
      <w:r w:rsidRPr="00534E03">
        <w:rPr>
          <w:rFonts w:ascii="Arial" w:hAnsi="Arial" w:cs="Arial"/>
          <w:sz w:val="22"/>
          <w:szCs w:val="22"/>
        </w:rPr>
        <w:t>205 South Orange Avenue, G1228</w:t>
      </w:r>
    </w:p>
    <w:p w:rsidR="00CF1FE2" w:rsidRDefault="003D2007" w:rsidP="00CF1FE2">
      <w:pPr>
        <w:ind w:left="720" w:firstLine="720"/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 xml:space="preserve"> </w:t>
      </w:r>
      <w:r w:rsidR="00CF1FE2" w:rsidRPr="00534E03">
        <w:rPr>
          <w:rFonts w:ascii="Arial" w:hAnsi="Arial" w:cs="Arial"/>
          <w:sz w:val="22"/>
          <w:szCs w:val="22"/>
        </w:rPr>
        <w:t>Newark, NJ 07103</w:t>
      </w:r>
    </w:p>
    <w:p w:rsidR="00CF1FE2" w:rsidRPr="00534E03" w:rsidRDefault="006D700A" w:rsidP="00F11F61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(973) 972-1110 Assistant</w:t>
      </w:r>
    </w:p>
    <w:p w:rsidR="00CF1FE2" w:rsidRPr="00534E03" w:rsidRDefault="00CF1FE2">
      <w:pPr>
        <w:rPr>
          <w:rFonts w:ascii="Arial" w:hAnsi="Arial" w:cs="Arial"/>
          <w:b/>
          <w:sz w:val="22"/>
          <w:szCs w:val="22"/>
        </w:rPr>
      </w:pPr>
    </w:p>
    <w:p w:rsidR="003456C2" w:rsidRPr="00534E03" w:rsidRDefault="003456C2">
      <w:pPr>
        <w:rPr>
          <w:rFonts w:ascii="Arial" w:hAnsi="Arial" w:cs="Arial"/>
          <w:b/>
          <w:sz w:val="22"/>
          <w:szCs w:val="22"/>
        </w:rPr>
      </w:pPr>
      <w:r w:rsidRPr="00534E03">
        <w:rPr>
          <w:rFonts w:ascii="Arial" w:hAnsi="Arial" w:cs="Arial"/>
          <w:b/>
          <w:sz w:val="22"/>
          <w:szCs w:val="22"/>
        </w:rPr>
        <w:t>POST GRADUATE EDUCATION</w:t>
      </w:r>
    </w:p>
    <w:p w:rsidR="00534E03" w:rsidRPr="00534E03" w:rsidRDefault="00534E03">
      <w:pPr>
        <w:rPr>
          <w:rFonts w:ascii="Arial" w:hAnsi="Arial" w:cs="Arial"/>
          <w:b/>
          <w:sz w:val="22"/>
          <w:szCs w:val="22"/>
        </w:rPr>
      </w:pPr>
    </w:p>
    <w:p w:rsidR="003456C2" w:rsidRPr="00534E03" w:rsidRDefault="003456C2">
      <w:pPr>
        <w:rPr>
          <w:rFonts w:ascii="Arial" w:hAnsi="Arial" w:cs="Arial"/>
          <w:b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>2009-2011</w:t>
      </w:r>
      <w:r w:rsidRPr="00534E03">
        <w:rPr>
          <w:rFonts w:ascii="Arial" w:hAnsi="Arial" w:cs="Arial"/>
          <w:sz w:val="22"/>
          <w:szCs w:val="22"/>
        </w:rPr>
        <w:tab/>
        <w:t xml:space="preserve">  </w:t>
      </w:r>
      <w:proofErr w:type="gramStart"/>
      <w:r w:rsidRPr="00534E03">
        <w:rPr>
          <w:rFonts w:ascii="Arial" w:hAnsi="Arial" w:cs="Arial"/>
          <w:b/>
          <w:sz w:val="22"/>
          <w:szCs w:val="22"/>
        </w:rPr>
        <w:t>The</w:t>
      </w:r>
      <w:proofErr w:type="gramEnd"/>
      <w:r w:rsidRPr="00534E03">
        <w:rPr>
          <w:rFonts w:ascii="Arial" w:hAnsi="Arial" w:cs="Arial"/>
          <w:b/>
          <w:sz w:val="22"/>
          <w:szCs w:val="22"/>
        </w:rPr>
        <w:t xml:space="preserve"> Ohio State University Medical Center</w:t>
      </w:r>
    </w:p>
    <w:p w:rsidR="003456C2" w:rsidRPr="00534E03" w:rsidRDefault="003456C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ab/>
        <w:t xml:space="preserve">  </w:t>
      </w:r>
      <w:r w:rsidRPr="00534E03">
        <w:rPr>
          <w:rFonts w:ascii="Arial" w:hAnsi="Arial" w:cs="Arial"/>
          <w:b/>
          <w:sz w:val="22"/>
          <w:szCs w:val="22"/>
        </w:rPr>
        <w:t>Surgical Oncology</w:t>
      </w:r>
    </w:p>
    <w:p w:rsidR="003456C2" w:rsidRPr="00534E03" w:rsidRDefault="003456C2">
      <w:pPr>
        <w:ind w:left="720" w:firstLine="720"/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 xml:space="preserve">  James Cancer Hospital and Solove Research Institute</w:t>
      </w:r>
    </w:p>
    <w:p w:rsidR="003456C2" w:rsidRPr="00534E03" w:rsidRDefault="003456C2">
      <w:pPr>
        <w:ind w:left="1440" w:hanging="1440"/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ab/>
        <w:t xml:space="preserve">  410 W. 10</w:t>
      </w:r>
      <w:r w:rsidRPr="00534E03">
        <w:rPr>
          <w:rFonts w:ascii="Arial" w:hAnsi="Arial" w:cs="Arial"/>
          <w:sz w:val="22"/>
          <w:szCs w:val="22"/>
          <w:vertAlign w:val="superscript"/>
        </w:rPr>
        <w:t>th</w:t>
      </w:r>
      <w:r w:rsidRPr="00534E03">
        <w:rPr>
          <w:rFonts w:ascii="Arial" w:hAnsi="Arial" w:cs="Arial"/>
          <w:sz w:val="22"/>
          <w:szCs w:val="22"/>
        </w:rPr>
        <w:t xml:space="preserve"> Avenue</w:t>
      </w:r>
    </w:p>
    <w:p w:rsidR="003456C2" w:rsidRPr="00534E03" w:rsidRDefault="003456C2">
      <w:pPr>
        <w:ind w:left="1440" w:hanging="1440"/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ab/>
        <w:t xml:space="preserve">  Columbus, OH 43210</w:t>
      </w:r>
    </w:p>
    <w:p w:rsidR="003456C2" w:rsidRPr="00534E03" w:rsidRDefault="003456C2">
      <w:pPr>
        <w:ind w:left="1440" w:hanging="1440"/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ab/>
        <w:t xml:space="preserve">  (614) 293-4583</w:t>
      </w:r>
    </w:p>
    <w:p w:rsidR="003456C2" w:rsidRPr="00534E03" w:rsidRDefault="003456C2">
      <w:pPr>
        <w:ind w:left="1440" w:hanging="1440"/>
        <w:rPr>
          <w:rFonts w:ascii="Arial" w:hAnsi="Arial" w:cs="Arial"/>
          <w:sz w:val="22"/>
          <w:szCs w:val="22"/>
        </w:rPr>
      </w:pPr>
    </w:p>
    <w:p w:rsidR="003456C2" w:rsidRPr="00534E03" w:rsidRDefault="003456C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34E03">
        <w:rPr>
          <w:rFonts w:ascii="Arial" w:hAnsi="Arial" w:cs="Arial"/>
          <w:b/>
          <w:sz w:val="22"/>
          <w:szCs w:val="22"/>
        </w:rPr>
        <w:t>Geisinger</w:t>
      </w:r>
      <w:proofErr w:type="spellEnd"/>
      <w:r w:rsidRPr="00534E03">
        <w:rPr>
          <w:rFonts w:ascii="Arial" w:hAnsi="Arial" w:cs="Arial"/>
          <w:b/>
          <w:sz w:val="22"/>
          <w:szCs w:val="22"/>
        </w:rPr>
        <w:t xml:space="preserve"> Medical Center</w:t>
      </w:r>
    </w:p>
    <w:p w:rsidR="003456C2" w:rsidRPr="00534E03" w:rsidRDefault="003456C2">
      <w:pPr>
        <w:ind w:left="1440"/>
        <w:rPr>
          <w:rFonts w:ascii="Arial" w:hAnsi="Arial" w:cs="Arial"/>
          <w:b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 xml:space="preserve">  </w:t>
      </w:r>
      <w:r w:rsidRPr="00534E03">
        <w:rPr>
          <w:rFonts w:ascii="Arial" w:hAnsi="Arial" w:cs="Arial"/>
          <w:b/>
          <w:sz w:val="22"/>
          <w:szCs w:val="22"/>
        </w:rPr>
        <w:t>Minimally Invasive Surgical Oncology</w:t>
      </w:r>
    </w:p>
    <w:p w:rsidR="003456C2" w:rsidRPr="00534E03" w:rsidRDefault="003456C2">
      <w:pPr>
        <w:ind w:left="1440"/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 xml:space="preserve">  100 N. Academy Avenue</w:t>
      </w:r>
    </w:p>
    <w:p w:rsidR="003456C2" w:rsidRPr="00534E03" w:rsidRDefault="003456C2">
      <w:pPr>
        <w:ind w:left="1440"/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 xml:space="preserve">  Danville, PA 17822</w:t>
      </w:r>
    </w:p>
    <w:p w:rsidR="003456C2" w:rsidRPr="00534E03" w:rsidRDefault="003456C2">
      <w:pPr>
        <w:ind w:left="1440"/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 xml:space="preserve">  (570) 271-6211</w:t>
      </w:r>
    </w:p>
    <w:p w:rsidR="003456C2" w:rsidRPr="00534E03" w:rsidRDefault="003456C2">
      <w:pPr>
        <w:ind w:left="1440"/>
        <w:rPr>
          <w:rFonts w:ascii="Arial" w:hAnsi="Arial" w:cs="Arial"/>
          <w:sz w:val="22"/>
          <w:szCs w:val="22"/>
        </w:rPr>
      </w:pPr>
    </w:p>
    <w:p w:rsidR="003456C2" w:rsidRPr="00534E03" w:rsidRDefault="003456C2">
      <w:pPr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>2003-2008</w:t>
      </w:r>
      <w:r w:rsidRPr="00534E03">
        <w:rPr>
          <w:rFonts w:ascii="Arial" w:hAnsi="Arial" w:cs="Arial"/>
          <w:sz w:val="22"/>
          <w:szCs w:val="22"/>
        </w:rPr>
        <w:tab/>
        <w:t xml:space="preserve">  </w:t>
      </w:r>
      <w:r w:rsidRPr="00534E03">
        <w:rPr>
          <w:rFonts w:ascii="Arial" w:hAnsi="Arial" w:cs="Arial"/>
          <w:b/>
          <w:sz w:val="22"/>
          <w:szCs w:val="22"/>
        </w:rPr>
        <w:t>Seton Hall University</w:t>
      </w:r>
    </w:p>
    <w:p w:rsidR="003456C2" w:rsidRPr="00534E03" w:rsidRDefault="003456C2">
      <w:pPr>
        <w:rPr>
          <w:rFonts w:ascii="Arial" w:hAnsi="Arial" w:cs="Arial"/>
          <w:b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ab/>
      </w:r>
      <w:r w:rsidRPr="00534E03">
        <w:rPr>
          <w:rFonts w:ascii="Arial" w:hAnsi="Arial" w:cs="Arial"/>
          <w:sz w:val="22"/>
          <w:szCs w:val="22"/>
        </w:rPr>
        <w:tab/>
        <w:t xml:space="preserve">  </w:t>
      </w:r>
      <w:r w:rsidRPr="00534E03">
        <w:rPr>
          <w:rFonts w:ascii="Arial" w:hAnsi="Arial" w:cs="Arial"/>
          <w:b/>
          <w:sz w:val="22"/>
          <w:szCs w:val="22"/>
        </w:rPr>
        <w:t>General Surgery</w:t>
      </w:r>
    </w:p>
    <w:p w:rsidR="003456C2" w:rsidRPr="00534E03" w:rsidRDefault="003456C2">
      <w:pPr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ab/>
      </w:r>
      <w:r w:rsidRPr="00534E03">
        <w:rPr>
          <w:rFonts w:ascii="Arial" w:hAnsi="Arial" w:cs="Arial"/>
          <w:sz w:val="22"/>
          <w:szCs w:val="22"/>
        </w:rPr>
        <w:tab/>
        <w:t xml:space="preserve">  St. Francis Medical Center/ St. Joseph’s Regional Medical Center</w:t>
      </w:r>
    </w:p>
    <w:p w:rsidR="003456C2" w:rsidRPr="00534E03" w:rsidRDefault="003456C2">
      <w:pPr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ab/>
      </w:r>
      <w:r w:rsidRPr="00534E03">
        <w:rPr>
          <w:rFonts w:ascii="Arial" w:hAnsi="Arial" w:cs="Arial"/>
          <w:sz w:val="22"/>
          <w:szCs w:val="22"/>
        </w:rPr>
        <w:tab/>
        <w:t xml:space="preserve">  601 Hamilton Avenue</w:t>
      </w:r>
    </w:p>
    <w:p w:rsidR="003456C2" w:rsidRPr="00534E03" w:rsidRDefault="003456C2">
      <w:pPr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ab/>
      </w:r>
      <w:r w:rsidRPr="00534E03">
        <w:rPr>
          <w:rFonts w:ascii="Arial" w:hAnsi="Arial" w:cs="Arial"/>
          <w:sz w:val="22"/>
          <w:szCs w:val="22"/>
        </w:rPr>
        <w:tab/>
        <w:t xml:space="preserve">  Trenton, NJ 08629</w:t>
      </w:r>
    </w:p>
    <w:p w:rsidR="003456C2" w:rsidRPr="00534E03" w:rsidRDefault="003456C2">
      <w:pPr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ab/>
      </w:r>
      <w:r w:rsidRPr="00534E03">
        <w:rPr>
          <w:rFonts w:ascii="Arial" w:hAnsi="Arial" w:cs="Arial"/>
          <w:sz w:val="22"/>
          <w:szCs w:val="22"/>
        </w:rPr>
        <w:tab/>
        <w:t xml:space="preserve">  (609) 599-5700</w:t>
      </w:r>
    </w:p>
    <w:p w:rsidR="003456C2" w:rsidRPr="00534E03" w:rsidRDefault="003456C2">
      <w:pPr>
        <w:rPr>
          <w:rFonts w:ascii="Arial" w:hAnsi="Arial" w:cs="Arial"/>
          <w:sz w:val="22"/>
          <w:szCs w:val="22"/>
        </w:rPr>
      </w:pPr>
    </w:p>
    <w:p w:rsidR="003456C2" w:rsidRPr="00534E03" w:rsidRDefault="003456C2">
      <w:pPr>
        <w:rPr>
          <w:rFonts w:ascii="Arial" w:hAnsi="Arial" w:cs="Arial"/>
          <w:b/>
          <w:sz w:val="22"/>
          <w:szCs w:val="22"/>
        </w:rPr>
      </w:pPr>
      <w:r w:rsidRPr="00534E03">
        <w:rPr>
          <w:rFonts w:ascii="Arial" w:hAnsi="Arial" w:cs="Arial"/>
          <w:b/>
          <w:sz w:val="22"/>
          <w:szCs w:val="22"/>
        </w:rPr>
        <w:t>EDUCATION</w:t>
      </w:r>
    </w:p>
    <w:p w:rsidR="003456C2" w:rsidRPr="00534E03" w:rsidRDefault="003456C2">
      <w:pPr>
        <w:rPr>
          <w:rFonts w:ascii="Arial" w:hAnsi="Arial" w:cs="Arial"/>
          <w:b/>
          <w:sz w:val="22"/>
          <w:szCs w:val="22"/>
        </w:rPr>
      </w:pPr>
    </w:p>
    <w:p w:rsidR="003456C2" w:rsidRPr="00534E03" w:rsidRDefault="003456C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 xml:space="preserve">  </w:t>
      </w:r>
      <w:r w:rsidRPr="00534E03">
        <w:rPr>
          <w:rFonts w:ascii="Arial" w:hAnsi="Arial" w:cs="Arial"/>
          <w:b/>
          <w:sz w:val="22"/>
          <w:szCs w:val="22"/>
        </w:rPr>
        <w:t>Ross</w:t>
      </w:r>
      <w:r w:rsidRPr="00534E03">
        <w:rPr>
          <w:rFonts w:ascii="Arial" w:hAnsi="Arial" w:cs="Arial"/>
          <w:sz w:val="22"/>
          <w:szCs w:val="22"/>
        </w:rPr>
        <w:t xml:space="preserve"> </w:t>
      </w:r>
      <w:r w:rsidRPr="00534E03">
        <w:rPr>
          <w:rFonts w:ascii="Arial" w:hAnsi="Arial" w:cs="Arial"/>
          <w:b/>
          <w:sz w:val="22"/>
          <w:szCs w:val="22"/>
        </w:rPr>
        <w:t>University School of Medicine, MD</w:t>
      </w:r>
    </w:p>
    <w:p w:rsidR="003456C2" w:rsidRPr="00534E03" w:rsidRDefault="003456C2">
      <w:pPr>
        <w:ind w:left="1440"/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 xml:space="preserve">  Administrative Office:</w:t>
      </w:r>
    </w:p>
    <w:p w:rsidR="003456C2" w:rsidRPr="00534E03" w:rsidRDefault="003456C2">
      <w:pPr>
        <w:ind w:left="1440"/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 xml:space="preserve">  630 US Highway 1</w:t>
      </w:r>
    </w:p>
    <w:p w:rsidR="003456C2" w:rsidRPr="00534E03" w:rsidRDefault="003456C2">
      <w:pPr>
        <w:ind w:left="1440"/>
        <w:rPr>
          <w:rFonts w:ascii="Arial" w:hAnsi="Arial" w:cs="Arial"/>
          <w:sz w:val="22"/>
          <w:szCs w:val="22"/>
        </w:rPr>
      </w:pPr>
      <w:r w:rsidRPr="00534E03">
        <w:rPr>
          <w:rFonts w:ascii="Arial" w:hAnsi="Arial" w:cs="Arial"/>
          <w:sz w:val="22"/>
          <w:szCs w:val="22"/>
        </w:rPr>
        <w:t xml:space="preserve">  North Brunswick, NJ 08902</w:t>
      </w:r>
    </w:p>
    <w:p w:rsidR="003456C2" w:rsidRPr="00534E03" w:rsidRDefault="003456C2">
      <w:pPr>
        <w:ind w:left="1440"/>
        <w:rPr>
          <w:rFonts w:ascii="Arial" w:hAnsi="Arial" w:cs="Arial"/>
          <w:color w:val="000000"/>
          <w:sz w:val="22"/>
          <w:szCs w:val="22"/>
        </w:rPr>
      </w:pPr>
      <w:r w:rsidRPr="00534E03">
        <w:rPr>
          <w:rFonts w:ascii="Arial" w:hAnsi="Arial" w:cs="Arial"/>
          <w:color w:val="000000"/>
          <w:sz w:val="22"/>
          <w:szCs w:val="22"/>
        </w:rPr>
        <w:t xml:space="preserve">  (732) 509-4600</w:t>
      </w:r>
    </w:p>
    <w:p w:rsidR="003456C2" w:rsidRPr="00534E03" w:rsidRDefault="003456C2">
      <w:pPr>
        <w:ind w:left="1440"/>
        <w:rPr>
          <w:rFonts w:ascii="Arial" w:hAnsi="Arial" w:cs="Arial"/>
          <w:color w:val="000000"/>
          <w:sz w:val="22"/>
          <w:szCs w:val="22"/>
        </w:rPr>
      </w:pPr>
    </w:p>
    <w:p w:rsidR="003456C2" w:rsidRPr="00534E03" w:rsidRDefault="003456C2">
      <w:pPr>
        <w:rPr>
          <w:rFonts w:ascii="Arial" w:hAnsi="Arial" w:cs="Arial"/>
          <w:color w:val="000000"/>
          <w:sz w:val="22"/>
          <w:szCs w:val="22"/>
        </w:rPr>
      </w:pPr>
      <w:r w:rsidRPr="00534E03">
        <w:rPr>
          <w:rFonts w:ascii="Arial" w:hAnsi="Arial" w:cs="Arial"/>
          <w:color w:val="000000"/>
          <w:sz w:val="22"/>
          <w:szCs w:val="22"/>
        </w:rPr>
        <w:t>1995-1999</w:t>
      </w:r>
      <w:r w:rsidRPr="00534E03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proofErr w:type="spellStart"/>
      <w:r w:rsidRPr="00534E03">
        <w:rPr>
          <w:rFonts w:ascii="Arial" w:hAnsi="Arial" w:cs="Arial"/>
          <w:b/>
          <w:color w:val="000000"/>
          <w:sz w:val="22"/>
          <w:szCs w:val="22"/>
        </w:rPr>
        <w:t>Ursinus</w:t>
      </w:r>
      <w:proofErr w:type="spellEnd"/>
      <w:r w:rsidRPr="00534E03">
        <w:rPr>
          <w:rFonts w:ascii="Arial" w:hAnsi="Arial" w:cs="Arial"/>
          <w:b/>
          <w:color w:val="000000"/>
          <w:sz w:val="22"/>
          <w:szCs w:val="22"/>
        </w:rPr>
        <w:t xml:space="preserve"> College, BS</w:t>
      </w:r>
    </w:p>
    <w:p w:rsidR="003456C2" w:rsidRPr="00534E03" w:rsidRDefault="003456C2">
      <w:pPr>
        <w:rPr>
          <w:rFonts w:ascii="Arial" w:hAnsi="Arial" w:cs="Arial"/>
          <w:color w:val="000000"/>
          <w:sz w:val="22"/>
          <w:szCs w:val="22"/>
        </w:rPr>
      </w:pPr>
      <w:r w:rsidRPr="00534E03">
        <w:rPr>
          <w:rFonts w:ascii="Arial" w:hAnsi="Arial" w:cs="Arial"/>
          <w:color w:val="000000"/>
          <w:sz w:val="22"/>
          <w:szCs w:val="22"/>
        </w:rPr>
        <w:tab/>
      </w:r>
      <w:r w:rsidRPr="00534E03">
        <w:rPr>
          <w:rFonts w:ascii="Arial" w:hAnsi="Arial" w:cs="Arial"/>
          <w:color w:val="000000"/>
          <w:sz w:val="22"/>
          <w:szCs w:val="22"/>
        </w:rPr>
        <w:tab/>
        <w:t xml:space="preserve">  Major:  Biology/Communication Arts</w:t>
      </w:r>
    </w:p>
    <w:p w:rsidR="003456C2" w:rsidRPr="00534E03" w:rsidRDefault="003456C2">
      <w:pPr>
        <w:rPr>
          <w:rFonts w:ascii="Arial" w:hAnsi="Arial" w:cs="Arial"/>
          <w:color w:val="000000"/>
          <w:sz w:val="22"/>
          <w:szCs w:val="22"/>
        </w:rPr>
      </w:pPr>
      <w:r w:rsidRPr="00534E03">
        <w:rPr>
          <w:rFonts w:ascii="Arial" w:hAnsi="Arial" w:cs="Arial"/>
          <w:color w:val="000000"/>
          <w:sz w:val="22"/>
          <w:szCs w:val="22"/>
        </w:rPr>
        <w:tab/>
      </w:r>
      <w:r w:rsidRPr="00534E03">
        <w:rPr>
          <w:rFonts w:ascii="Arial" w:hAnsi="Arial" w:cs="Arial"/>
          <w:color w:val="000000"/>
          <w:sz w:val="22"/>
          <w:szCs w:val="22"/>
        </w:rPr>
        <w:tab/>
        <w:t xml:space="preserve">  601 E. Main Street</w:t>
      </w:r>
    </w:p>
    <w:p w:rsidR="003456C2" w:rsidRPr="00534E03" w:rsidRDefault="003456C2">
      <w:pPr>
        <w:rPr>
          <w:rFonts w:ascii="Arial" w:hAnsi="Arial" w:cs="Arial"/>
          <w:color w:val="000000"/>
          <w:sz w:val="22"/>
          <w:szCs w:val="22"/>
        </w:rPr>
      </w:pPr>
      <w:r w:rsidRPr="00534E03">
        <w:rPr>
          <w:rFonts w:ascii="Arial" w:hAnsi="Arial" w:cs="Arial"/>
          <w:color w:val="000000"/>
          <w:sz w:val="22"/>
          <w:szCs w:val="22"/>
        </w:rPr>
        <w:tab/>
      </w:r>
      <w:r w:rsidRPr="00534E03">
        <w:rPr>
          <w:rFonts w:ascii="Arial" w:hAnsi="Arial" w:cs="Arial"/>
          <w:color w:val="000000"/>
          <w:sz w:val="22"/>
          <w:szCs w:val="22"/>
        </w:rPr>
        <w:tab/>
        <w:t xml:space="preserve">  Collegeville, PA 19426-1000</w:t>
      </w:r>
    </w:p>
    <w:p w:rsidR="003456C2" w:rsidRPr="00534E03" w:rsidRDefault="003456C2">
      <w:pPr>
        <w:rPr>
          <w:rFonts w:ascii="Arial" w:hAnsi="Arial" w:cs="Arial"/>
          <w:color w:val="000000"/>
          <w:sz w:val="22"/>
          <w:szCs w:val="22"/>
        </w:rPr>
      </w:pPr>
      <w:r w:rsidRPr="00534E03">
        <w:rPr>
          <w:rFonts w:ascii="Arial" w:hAnsi="Arial" w:cs="Arial"/>
          <w:color w:val="000000"/>
          <w:sz w:val="22"/>
          <w:szCs w:val="22"/>
        </w:rPr>
        <w:tab/>
      </w:r>
      <w:r w:rsidRPr="00534E03">
        <w:rPr>
          <w:rFonts w:ascii="Arial" w:hAnsi="Arial" w:cs="Arial"/>
          <w:color w:val="000000"/>
          <w:sz w:val="22"/>
          <w:szCs w:val="22"/>
        </w:rPr>
        <w:tab/>
        <w:t xml:space="preserve">  (610) 409-3000</w:t>
      </w:r>
    </w:p>
    <w:p w:rsidR="00A40FAF" w:rsidRDefault="00F005E5" w:rsidP="00A40FAF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br w:type="page"/>
      </w:r>
      <w:r w:rsidR="00A40FAF">
        <w:rPr>
          <w:rFonts w:ascii="Arial" w:hAnsi="Arial" w:cs="Arial"/>
          <w:b/>
          <w:color w:val="000000"/>
          <w:sz w:val="23"/>
          <w:szCs w:val="23"/>
        </w:rPr>
        <w:lastRenderedPageBreak/>
        <w:t>PUBLICATIONS</w:t>
      </w:r>
    </w:p>
    <w:p w:rsidR="00A40FAF" w:rsidRDefault="00A40FAF" w:rsidP="00A40FAF">
      <w:pPr>
        <w:rPr>
          <w:rFonts w:ascii="Arial" w:hAnsi="Arial" w:cs="Arial"/>
          <w:b/>
          <w:color w:val="000000"/>
          <w:sz w:val="23"/>
          <w:szCs w:val="23"/>
        </w:rPr>
      </w:pP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color w:val="000000"/>
          <w:sz w:val="23"/>
          <w:szCs w:val="23"/>
        </w:rPr>
        <w:t>Chokshi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 xml:space="preserve"> RJ,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Kuhrt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MP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Arrese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D, Martin EW.</w:t>
      </w:r>
      <w:r>
        <w:rPr>
          <w:rFonts w:ascii="Arial" w:hAnsi="Arial" w:cs="Arial"/>
          <w:sz w:val="23"/>
          <w:szCs w:val="23"/>
        </w:rPr>
        <w:t xml:space="preserve">  </w:t>
      </w:r>
      <w:r w:rsidRPr="008A6050">
        <w:rPr>
          <w:rFonts w:ascii="Arial" w:hAnsi="Arial" w:cs="Arial"/>
          <w:sz w:val="23"/>
          <w:szCs w:val="23"/>
        </w:rPr>
        <w:t>2012</w:t>
      </w:r>
      <w:r>
        <w:rPr>
          <w:rFonts w:ascii="Arial" w:hAnsi="Arial" w:cs="Arial"/>
          <w:sz w:val="23"/>
          <w:szCs w:val="23"/>
        </w:rPr>
        <w:t xml:space="preserve">.  Reconstruction of Pelvic </w:t>
      </w:r>
      <w:proofErr w:type="spellStart"/>
      <w:r>
        <w:rPr>
          <w:rFonts w:ascii="Arial" w:hAnsi="Arial" w:cs="Arial"/>
          <w:sz w:val="23"/>
          <w:szCs w:val="23"/>
        </w:rPr>
        <w:t>Exenteration</w:t>
      </w:r>
      <w:proofErr w:type="spellEnd"/>
      <w:r>
        <w:rPr>
          <w:rFonts w:ascii="Arial" w:hAnsi="Arial" w:cs="Arial"/>
          <w:sz w:val="23"/>
          <w:szCs w:val="23"/>
        </w:rPr>
        <w:t xml:space="preserve"> Defects with Rectus </w:t>
      </w:r>
      <w:proofErr w:type="spellStart"/>
      <w:r>
        <w:rPr>
          <w:rFonts w:ascii="Arial" w:hAnsi="Arial" w:cs="Arial"/>
          <w:sz w:val="23"/>
          <w:szCs w:val="23"/>
        </w:rPr>
        <w:t>Abdominus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Myocutaneous</w:t>
      </w:r>
      <w:proofErr w:type="spellEnd"/>
      <w:r>
        <w:rPr>
          <w:rFonts w:ascii="Arial" w:hAnsi="Arial" w:cs="Arial"/>
          <w:sz w:val="23"/>
          <w:szCs w:val="23"/>
        </w:rPr>
        <w:t xml:space="preserve"> Flaps versus Primary Closure.  </w:t>
      </w:r>
      <w:proofErr w:type="gramStart"/>
      <w:r w:rsidRPr="008A6050">
        <w:rPr>
          <w:rFonts w:ascii="Arial" w:hAnsi="Arial" w:cs="Arial"/>
          <w:i/>
          <w:color w:val="000000"/>
          <w:sz w:val="23"/>
          <w:szCs w:val="23"/>
        </w:rPr>
        <w:t>Am</w:t>
      </w:r>
      <w:proofErr w:type="gramEnd"/>
      <w:r w:rsidRPr="008A6050">
        <w:rPr>
          <w:rFonts w:ascii="Arial" w:hAnsi="Arial" w:cs="Arial"/>
          <w:i/>
          <w:color w:val="000000"/>
          <w:sz w:val="23"/>
          <w:szCs w:val="23"/>
        </w:rPr>
        <w:t xml:space="preserve"> J Surg</w:t>
      </w:r>
      <w:r w:rsidRPr="008A6050">
        <w:rPr>
          <w:rFonts w:ascii="Arial" w:hAnsi="Arial" w:cs="Arial"/>
          <w:color w:val="000000"/>
          <w:sz w:val="23"/>
          <w:szCs w:val="23"/>
        </w:rPr>
        <w:t>. [</w:t>
      </w:r>
      <w:proofErr w:type="spellStart"/>
      <w:r w:rsidRPr="008A6050">
        <w:rPr>
          <w:rFonts w:ascii="Arial" w:hAnsi="Arial" w:cs="Arial"/>
          <w:color w:val="000000"/>
          <w:sz w:val="23"/>
          <w:szCs w:val="23"/>
        </w:rPr>
        <w:t>Epub</w:t>
      </w:r>
      <w:proofErr w:type="spellEnd"/>
      <w:r w:rsidRPr="008A6050">
        <w:rPr>
          <w:rFonts w:ascii="Arial" w:hAnsi="Arial" w:cs="Arial"/>
          <w:color w:val="000000"/>
          <w:sz w:val="23"/>
          <w:szCs w:val="23"/>
        </w:rPr>
        <w:t xml:space="preserve"> ahead of print]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  <w:proofErr w:type="spellStart"/>
      <w:r w:rsidRPr="00602897">
        <w:rPr>
          <w:rFonts w:ascii="Arial" w:hAnsi="Arial" w:cs="Arial"/>
          <w:color w:val="000000"/>
          <w:sz w:val="23"/>
          <w:szCs w:val="23"/>
        </w:rPr>
        <w:t>Kuhrt</w:t>
      </w:r>
      <w:proofErr w:type="spellEnd"/>
      <w:r w:rsidRPr="00602897">
        <w:rPr>
          <w:rFonts w:ascii="Arial" w:hAnsi="Arial" w:cs="Arial"/>
          <w:color w:val="000000"/>
          <w:sz w:val="23"/>
          <w:szCs w:val="23"/>
        </w:rPr>
        <w:t xml:space="preserve"> MP, </w:t>
      </w:r>
      <w:proofErr w:type="spellStart"/>
      <w:r w:rsidRPr="00602897">
        <w:rPr>
          <w:rFonts w:ascii="Arial" w:hAnsi="Arial" w:cs="Arial"/>
          <w:b/>
          <w:color w:val="000000"/>
          <w:sz w:val="23"/>
          <w:szCs w:val="23"/>
        </w:rPr>
        <w:t>Chokshi</w:t>
      </w:r>
      <w:proofErr w:type="spellEnd"/>
      <w:r w:rsidRPr="00602897">
        <w:rPr>
          <w:rFonts w:ascii="Arial" w:hAnsi="Arial" w:cs="Arial"/>
          <w:b/>
          <w:color w:val="000000"/>
          <w:sz w:val="23"/>
          <w:szCs w:val="23"/>
        </w:rPr>
        <w:t xml:space="preserve"> RJ</w:t>
      </w:r>
      <w:r w:rsidRPr="00602897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602897">
        <w:rPr>
          <w:rFonts w:ascii="Arial" w:hAnsi="Arial" w:cs="Arial"/>
          <w:color w:val="000000"/>
          <w:sz w:val="23"/>
          <w:szCs w:val="23"/>
        </w:rPr>
        <w:t>Arrese</w:t>
      </w:r>
      <w:proofErr w:type="spellEnd"/>
      <w:r w:rsidRPr="00602897">
        <w:rPr>
          <w:rFonts w:ascii="Arial" w:hAnsi="Arial" w:cs="Arial"/>
          <w:color w:val="000000"/>
          <w:sz w:val="23"/>
          <w:szCs w:val="23"/>
        </w:rPr>
        <w:t xml:space="preserve"> D, Martin EW Jr.</w:t>
      </w:r>
      <w:r>
        <w:rPr>
          <w:rFonts w:ascii="Arial" w:hAnsi="Arial" w:cs="Arial"/>
          <w:color w:val="000000"/>
          <w:sz w:val="23"/>
          <w:szCs w:val="23"/>
        </w:rPr>
        <w:t xml:space="preserve"> 2012.  </w:t>
      </w:r>
      <w:proofErr w:type="gramStart"/>
      <w:r w:rsidRPr="00602897">
        <w:rPr>
          <w:rFonts w:ascii="Arial" w:hAnsi="Arial" w:cs="Arial"/>
          <w:color w:val="000000"/>
          <w:sz w:val="23"/>
          <w:szCs w:val="23"/>
        </w:rPr>
        <w:t xml:space="preserve">Retrospective review of pelvic malignancies undergoing total pelvic </w:t>
      </w:r>
      <w:proofErr w:type="spellStart"/>
      <w:r w:rsidRPr="00602897">
        <w:rPr>
          <w:rFonts w:ascii="Arial" w:hAnsi="Arial" w:cs="Arial"/>
          <w:color w:val="000000"/>
          <w:sz w:val="23"/>
          <w:szCs w:val="23"/>
        </w:rPr>
        <w:t>exenteration</w:t>
      </w:r>
      <w:proofErr w:type="spellEnd"/>
      <w:r w:rsidRPr="00602897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Pr="00602897">
        <w:rPr>
          <w:rFonts w:ascii="Arial" w:hAnsi="Arial" w:cs="Arial"/>
          <w:i/>
          <w:color w:val="000000"/>
          <w:sz w:val="23"/>
          <w:szCs w:val="23"/>
        </w:rPr>
        <w:t xml:space="preserve">World J </w:t>
      </w:r>
      <w:proofErr w:type="spellStart"/>
      <w:r w:rsidRPr="00602897">
        <w:rPr>
          <w:rFonts w:ascii="Arial" w:hAnsi="Arial" w:cs="Arial"/>
          <w:i/>
          <w:color w:val="000000"/>
          <w:sz w:val="23"/>
          <w:szCs w:val="23"/>
        </w:rPr>
        <w:t>Surg</w:t>
      </w:r>
      <w:proofErr w:type="spellEnd"/>
      <w:r w:rsidRPr="00602897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proofErr w:type="spellStart"/>
      <w:r w:rsidRPr="00602897">
        <w:rPr>
          <w:rFonts w:ascii="Arial" w:hAnsi="Arial" w:cs="Arial"/>
          <w:i/>
          <w:color w:val="000000"/>
          <w:sz w:val="23"/>
          <w:szCs w:val="23"/>
        </w:rPr>
        <w:t>Oncol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 xml:space="preserve">., </w:t>
      </w:r>
      <w:r w:rsidRPr="00602897">
        <w:rPr>
          <w:rFonts w:ascii="Arial" w:hAnsi="Arial" w:cs="Arial"/>
          <w:color w:val="000000"/>
          <w:sz w:val="23"/>
          <w:szCs w:val="23"/>
        </w:rPr>
        <w:t>15</w:t>
      </w:r>
      <w:proofErr w:type="gramStart"/>
      <w:r w:rsidRPr="00602897">
        <w:rPr>
          <w:rFonts w:ascii="Arial" w:hAnsi="Arial" w:cs="Arial"/>
          <w:color w:val="000000"/>
          <w:sz w:val="23"/>
          <w:szCs w:val="23"/>
        </w:rPr>
        <w:t>;10</w:t>
      </w:r>
      <w:proofErr w:type="gramEnd"/>
      <w:r w:rsidRPr="00602897">
        <w:rPr>
          <w:rFonts w:ascii="Arial" w:hAnsi="Arial" w:cs="Arial"/>
          <w:color w:val="000000"/>
          <w:sz w:val="23"/>
          <w:szCs w:val="23"/>
        </w:rPr>
        <w:t>(1):110.</w:t>
      </w: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</w:p>
    <w:p w:rsidR="00A40FAF" w:rsidRPr="00F005E5" w:rsidRDefault="00A40FAF" w:rsidP="00A40FAF">
      <w:pPr>
        <w:rPr>
          <w:rFonts w:ascii="Arial" w:hAnsi="Arial" w:cs="Arial"/>
          <w:sz w:val="23"/>
          <w:szCs w:val="23"/>
        </w:rPr>
      </w:pPr>
      <w:hyperlink r:id="rId6" w:history="1">
        <w:proofErr w:type="spellStart"/>
        <w:r w:rsidRPr="00F005E5">
          <w:rPr>
            <w:rFonts w:ascii="Arial" w:hAnsi="Arial" w:cs="Arial"/>
            <w:sz w:val="23"/>
            <w:szCs w:val="23"/>
          </w:rPr>
          <w:t>Blansfield</w:t>
        </w:r>
        <w:proofErr w:type="spellEnd"/>
        <w:r w:rsidRPr="00F005E5">
          <w:rPr>
            <w:rFonts w:ascii="Arial" w:hAnsi="Arial" w:cs="Arial"/>
            <w:sz w:val="23"/>
            <w:szCs w:val="23"/>
          </w:rPr>
          <w:t xml:space="preserve"> JA</w:t>
        </w:r>
      </w:hyperlink>
      <w:r w:rsidRPr="00F005E5">
        <w:rPr>
          <w:rFonts w:ascii="Arial" w:hAnsi="Arial" w:cs="Arial"/>
          <w:sz w:val="23"/>
          <w:szCs w:val="23"/>
        </w:rPr>
        <w:t xml:space="preserve">, </w:t>
      </w:r>
      <w:hyperlink r:id="rId7" w:history="1">
        <w:r w:rsidRPr="00F005E5">
          <w:rPr>
            <w:rFonts w:ascii="Arial" w:hAnsi="Arial" w:cs="Arial"/>
            <w:sz w:val="23"/>
            <w:szCs w:val="23"/>
          </w:rPr>
          <w:t>Rapp MM</w:t>
        </w:r>
      </w:hyperlink>
      <w:r w:rsidRPr="00F005E5">
        <w:rPr>
          <w:rFonts w:ascii="Arial" w:hAnsi="Arial" w:cs="Arial"/>
          <w:sz w:val="23"/>
          <w:szCs w:val="23"/>
        </w:rPr>
        <w:t xml:space="preserve">, </w:t>
      </w:r>
      <w:hyperlink r:id="rId8" w:history="1">
        <w:proofErr w:type="spellStart"/>
        <w:r w:rsidRPr="00F005E5">
          <w:rPr>
            <w:rFonts w:ascii="Arial" w:hAnsi="Arial" w:cs="Arial"/>
            <w:b/>
            <w:sz w:val="23"/>
            <w:szCs w:val="23"/>
          </w:rPr>
          <w:t>Chokshi</w:t>
        </w:r>
        <w:proofErr w:type="spellEnd"/>
        <w:r w:rsidRPr="00F005E5">
          <w:rPr>
            <w:rFonts w:ascii="Arial" w:hAnsi="Arial" w:cs="Arial"/>
            <w:b/>
            <w:sz w:val="23"/>
            <w:szCs w:val="23"/>
          </w:rPr>
          <w:t xml:space="preserve"> RJ</w:t>
        </w:r>
      </w:hyperlink>
      <w:r w:rsidRPr="00F005E5">
        <w:rPr>
          <w:rFonts w:ascii="Arial" w:hAnsi="Arial" w:cs="Arial"/>
          <w:sz w:val="23"/>
          <w:szCs w:val="23"/>
        </w:rPr>
        <w:t xml:space="preserve">, </w:t>
      </w:r>
      <w:hyperlink r:id="rId9" w:history="1">
        <w:proofErr w:type="spellStart"/>
        <w:r w:rsidRPr="00F005E5">
          <w:rPr>
            <w:rFonts w:ascii="Arial" w:hAnsi="Arial" w:cs="Arial"/>
            <w:sz w:val="23"/>
            <w:szCs w:val="23"/>
          </w:rPr>
          <w:t>Woll</w:t>
        </w:r>
        <w:proofErr w:type="spellEnd"/>
        <w:r w:rsidRPr="00F005E5">
          <w:rPr>
            <w:rFonts w:ascii="Arial" w:hAnsi="Arial" w:cs="Arial"/>
            <w:sz w:val="23"/>
            <w:szCs w:val="23"/>
          </w:rPr>
          <w:t xml:space="preserve"> NL</w:t>
        </w:r>
      </w:hyperlink>
      <w:r w:rsidRPr="00F005E5">
        <w:rPr>
          <w:rFonts w:ascii="Arial" w:hAnsi="Arial" w:cs="Arial"/>
          <w:sz w:val="23"/>
          <w:szCs w:val="23"/>
        </w:rPr>
        <w:t xml:space="preserve">, </w:t>
      </w:r>
      <w:hyperlink r:id="rId10" w:history="1">
        <w:proofErr w:type="spellStart"/>
        <w:r w:rsidRPr="00F005E5">
          <w:rPr>
            <w:rFonts w:ascii="Arial" w:hAnsi="Arial" w:cs="Arial"/>
            <w:sz w:val="23"/>
            <w:szCs w:val="23"/>
          </w:rPr>
          <w:t>Hunsinger</w:t>
        </w:r>
        <w:proofErr w:type="spellEnd"/>
        <w:r w:rsidRPr="00F005E5">
          <w:rPr>
            <w:rFonts w:ascii="Arial" w:hAnsi="Arial" w:cs="Arial"/>
            <w:sz w:val="23"/>
            <w:szCs w:val="23"/>
          </w:rPr>
          <w:t xml:space="preserve"> MA</w:t>
        </w:r>
      </w:hyperlink>
      <w:r w:rsidRPr="00F005E5">
        <w:rPr>
          <w:rFonts w:ascii="Arial" w:hAnsi="Arial" w:cs="Arial"/>
          <w:sz w:val="23"/>
          <w:szCs w:val="23"/>
        </w:rPr>
        <w:t xml:space="preserve">, </w:t>
      </w:r>
      <w:hyperlink r:id="rId11" w:history="1">
        <w:r w:rsidRPr="00F005E5">
          <w:rPr>
            <w:rFonts w:ascii="Arial" w:hAnsi="Arial" w:cs="Arial"/>
            <w:sz w:val="23"/>
            <w:szCs w:val="23"/>
          </w:rPr>
          <w:t>Sheldon DG</w:t>
        </w:r>
      </w:hyperlink>
      <w:r w:rsidRPr="00F005E5">
        <w:rPr>
          <w:rFonts w:ascii="Arial" w:hAnsi="Arial" w:cs="Arial"/>
          <w:sz w:val="23"/>
          <w:szCs w:val="23"/>
        </w:rPr>
        <w:t xml:space="preserve">, </w:t>
      </w:r>
      <w:hyperlink r:id="rId12" w:history="1">
        <w:proofErr w:type="spellStart"/>
        <w:r w:rsidRPr="00F005E5">
          <w:rPr>
            <w:rFonts w:ascii="Arial" w:hAnsi="Arial" w:cs="Arial"/>
            <w:sz w:val="23"/>
            <w:szCs w:val="23"/>
          </w:rPr>
          <w:t>Shabahang</w:t>
        </w:r>
        <w:proofErr w:type="spellEnd"/>
        <w:r w:rsidRPr="00F005E5">
          <w:rPr>
            <w:rFonts w:ascii="Arial" w:hAnsi="Arial" w:cs="Arial"/>
            <w:sz w:val="23"/>
            <w:szCs w:val="23"/>
          </w:rPr>
          <w:t xml:space="preserve"> MM</w:t>
        </w:r>
      </w:hyperlink>
      <w:r w:rsidRPr="00F005E5">
        <w:rPr>
          <w:rFonts w:ascii="Arial" w:hAnsi="Arial" w:cs="Arial"/>
          <w:sz w:val="23"/>
          <w:szCs w:val="23"/>
        </w:rPr>
        <w:t xml:space="preserve">.  </w:t>
      </w:r>
      <w:r>
        <w:rPr>
          <w:rFonts w:ascii="Arial" w:hAnsi="Arial" w:cs="Arial"/>
          <w:sz w:val="23"/>
          <w:szCs w:val="23"/>
        </w:rPr>
        <w:t xml:space="preserve">2011. </w:t>
      </w:r>
      <w:r w:rsidRPr="00F005E5">
        <w:rPr>
          <w:rFonts w:ascii="Arial" w:hAnsi="Arial" w:cs="Arial"/>
          <w:sz w:val="23"/>
          <w:szCs w:val="23"/>
        </w:rPr>
        <w:t xml:space="preserve">Novel Method of Stump Closure for Distal </w:t>
      </w:r>
      <w:proofErr w:type="spellStart"/>
      <w:r w:rsidRPr="00F005E5">
        <w:rPr>
          <w:rFonts w:ascii="Arial" w:hAnsi="Arial" w:cs="Arial"/>
          <w:sz w:val="23"/>
          <w:szCs w:val="23"/>
        </w:rPr>
        <w:t>Pancreatectomy</w:t>
      </w:r>
      <w:proofErr w:type="spellEnd"/>
      <w:r w:rsidRPr="00F005E5">
        <w:rPr>
          <w:rFonts w:ascii="Arial" w:hAnsi="Arial" w:cs="Arial"/>
          <w:sz w:val="23"/>
          <w:szCs w:val="23"/>
        </w:rPr>
        <w:t xml:space="preserve"> with a 75% Reduction in Pancreatic Fistula Rate.</w:t>
      </w:r>
      <w:r>
        <w:rPr>
          <w:rFonts w:ascii="Arial" w:hAnsi="Arial" w:cs="Arial"/>
          <w:sz w:val="23"/>
          <w:szCs w:val="23"/>
        </w:rPr>
        <w:t xml:space="preserve">  </w:t>
      </w:r>
      <w:hyperlink r:id="rId13" w:tooltip="Journal of gastrointestinal surgery : official journal of the Society for Surgery of the Alimentary Tract." w:history="1">
        <w:r w:rsidRPr="00F005E5">
          <w:rPr>
            <w:rFonts w:ascii="Arial" w:hAnsi="Arial" w:cs="Arial"/>
            <w:i/>
            <w:sz w:val="23"/>
            <w:szCs w:val="23"/>
          </w:rPr>
          <w:t xml:space="preserve">J </w:t>
        </w:r>
        <w:proofErr w:type="spellStart"/>
        <w:r w:rsidRPr="00F005E5">
          <w:rPr>
            <w:rFonts w:ascii="Arial" w:hAnsi="Arial" w:cs="Arial"/>
            <w:i/>
            <w:sz w:val="23"/>
            <w:szCs w:val="23"/>
          </w:rPr>
          <w:t>Gastrointest</w:t>
        </w:r>
        <w:proofErr w:type="spellEnd"/>
        <w:r w:rsidRPr="00F005E5">
          <w:rPr>
            <w:rFonts w:ascii="Arial" w:hAnsi="Arial" w:cs="Arial"/>
            <w:i/>
            <w:sz w:val="23"/>
            <w:szCs w:val="23"/>
          </w:rPr>
          <w:t xml:space="preserve"> Surg.</w:t>
        </w:r>
      </w:hyperlink>
      <w:r>
        <w:rPr>
          <w:rFonts w:ascii="Arial" w:hAnsi="Arial" w:cs="Arial"/>
          <w:sz w:val="23"/>
          <w:szCs w:val="23"/>
        </w:rPr>
        <w:t>,</w:t>
      </w:r>
      <w:r w:rsidRPr="00F005E5">
        <w:rPr>
          <w:rFonts w:ascii="Arial" w:hAnsi="Arial" w:cs="Arial"/>
          <w:sz w:val="23"/>
          <w:szCs w:val="23"/>
        </w:rPr>
        <w:t xml:space="preserve"> </w:t>
      </w:r>
      <w:r w:rsidRPr="00602897">
        <w:rPr>
          <w:rFonts w:ascii="Arial" w:hAnsi="Arial" w:cs="Arial"/>
          <w:sz w:val="23"/>
          <w:szCs w:val="23"/>
        </w:rPr>
        <w:t>16(3):524-8.</w:t>
      </w:r>
    </w:p>
    <w:p w:rsidR="00A40FAF" w:rsidRPr="00F005E5" w:rsidRDefault="00A40FAF" w:rsidP="00A40FAF">
      <w:pPr>
        <w:rPr>
          <w:rFonts w:ascii="Arial" w:hAnsi="Arial" w:cs="Arial"/>
          <w:b/>
          <w:sz w:val="23"/>
          <w:szCs w:val="23"/>
        </w:rPr>
      </w:pP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color w:val="000000"/>
          <w:sz w:val="23"/>
          <w:szCs w:val="23"/>
        </w:rPr>
        <w:t>Chokshi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 xml:space="preserve"> RJ</w:t>
      </w:r>
      <w:r>
        <w:rPr>
          <w:rFonts w:ascii="Arial" w:hAnsi="Arial" w:cs="Arial"/>
          <w:color w:val="000000"/>
          <w:sz w:val="23"/>
          <w:szCs w:val="23"/>
        </w:rPr>
        <w:t xml:space="preserve">, Fowler J, Cohn D,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Bahnson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R,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Lumbley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J, Martin EW.  2011.  A Single Institution Approach to Total Pelvic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Exenteration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American Surgeon, </w:t>
      </w:r>
      <w:r>
        <w:rPr>
          <w:rFonts w:ascii="Arial" w:hAnsi="Arial" w:cs="Arial"/>
          <w:color w:val="000000"/>
          <w:sz w:val="23"/>
          <w:szCs w:val="23"/>
        </w:rPr>
        <w:t>77(12):</w:t>
      </w:r>
      <w:r>
        <w:rPr>
          <w:rFonts w:ascii="Arial" w:hAnsi="Arial" w:cs="Arial"/>
          <w:i/>
          <w:color w:val="000000"/>
          <w:sz w:val="23"/>
          <w:szCs w:val="23"/>
        </w:rPr>
        <w:t>1629-1639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color w:val="000000"/>
          <w:sz w:val="23"/>
          <w:szCs w:val="23"/>
        </w:rPr>
        <w:t>Chokshi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 xml:space="preserve"> RJ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Kuhrt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MP, Schmidt C,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Arrese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D, Routt M, Parks L, Martin EW.  2011. Single Institution Experience comparing Double-Barreled Wet Colostomy to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Ileal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Conduit for Urinary and Fecal Diversion.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Urology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Pr="00094B5F">
        <w:rPr>
          <w:rFonts w:ascii="Arial" w:hAnsi="Arial" w:cs="Arial"/>
          <w:color w:val="000000"/>
          <w:sz w:val="23"/>
          <w:szCs w:val="23"/>
        </w:rPr>
        <w:t>78(4)</w:t>
      </w:r>
      <w:r>
        <w:rPr>
          <w:rFonts w:ascii="Arial" w:hAnsi="Arial" w:cs="Arial"/>
          <w:color w:val="000000"/>
          <w:sz w:val="23"/>
          <w:szCs w:val="23"/>
        </w:rPr>
        <w:t>: 856-862.</w:t>
      </w: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</w:p>
    <w:p w:rsidR="00A40FAF" w:rsidRDefault="00A40FAF" w:rsidP="00A40FA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Gerhard GS, </w:t>
      </w:r>
      <w:proofErr w:type="spellStart"/>
      <w:r>
        <w:rPr>
          <w:rFonts w:ascii="Arial" w:hAnsi="Arial" w:cs="Arial"/>
          <w:b/>
          <w:sz w:val="23"/>
          <w:szCs w:val="23"/>
        </w:rPr>
        <w:t>Chokshi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R</w:t>
      </w:r>
      <w:r>
        <w:rPr>
          <w:rFonts w:ascii="Arial" w:hAnsi="Arial" w:cs="Arial"/>
          <w:sz w:val="23"/>
          <w:szCs w:val="23"/>
        </w:rPr>
        <w:t xml:space="preserve">, Still CD, </w:t>
      </w:r>
      <w:proofErr w:type="spellStart"/>
      <w:r>
        <w:rPr>
          <w:rFonts w:ascii="Arial" w:hAnsi="Arial" w:cs="Arial"/>
          <w:sz w:val="23"/>
          <w:szCs w:val="23"/>
        </w:rPr>
        <w:t>Benotti</w:t>
      </w:r>
      <w:proofErr w:type="spellEnd"/>
      <w:r>
        <w:rPr>
          <w:rFonts w:ascii="Arial" w:hAnsi="Arial" w:cs="Arial"/>
          <w:sz w:val="23"/>
          <w:szCs w:val="23"/>
        </w:rPr>
        <w:t xml:space="preserve"> P, Wood GC, Freedman-Weiss M, Rider C, </w:t>
      </w:r>
      <w:proofErr w:type="spellStart"/>
      <w:r>
        <w:rPr>
          <w:rFonts w:ascii="Arial" w:hAnsi="Arial" w:cs="Arial"/>
          <w:sz w:val="23"/>
          <w:szCs w:val="23"/>
        </w:rPr>
        <w:t>Petrick</w:t>
      </w:r>
      <w:proofErr w:type="spellEnd"/>
      <w:r>
        <w:rPr>
          <w:rFonts w:ascii="Arial" w:hAnsi="Arial" w:cs="Arial"/>
          <w:sz w:val="23"/>
          <w:szCs w:val="23"/>
        </w:rPr>
        <w:t xml:space="preserve"> AT.  2011.  </w:t>
      </w:r>
      <w:r>
        <w:rPr>
          <w:rFonts w:ascii="Arial" w:hAnsi="Arial" w:cs="Arial"/>
          <w:bCs/>
          <w:sz w:val="23"/>
          <w:szCs w:val="23"/>
        </w:rPr>
        <w:t>The influence of iron status and genetic polymorphisms in the HFE gene on the risk for postoperative complications after bariatric surgery: a prospective cohort study in 1,064 patients</w:t>
      </w:r>
      <w:r>
        <w:rPr>
          <w:rFonts w:ascii="Arial" w:hAnsi="Arial" w:cs="Arial"/>
          <w:bCs/>
          <w:i/>
          <w:sz w:val="23"/>
          <w:szCs w:val="23"/>
        </w:rPr>
        <w:t xml:space="preserve">.  </w:t>
      </w:r>
      <w:r>
        <w:rPr>
          <w:rFonts w:ascii="Arial" w:hAnsi="Arial" w:cs="Arial"/>
          <w:i/>
          <w:iCs/>
          <w:sz w:val="23"/>
          <w:szCs w:val="23"/>
        </w:rPr>
        <w:t xml:space="preserve">Patient </w:t>
      </w:r>
      <w:proofErr w:type="spellStart"/>
      <w:r>
        <w:rPr>
          <w:rFonts w:ascii="Arial" w:hAnsi="Arial" w:cs="Arial"/>
          <w:i/>
          <w:iCs/>
          <w:sz w:val="23"/>
          <w:szCs w:val="23"/>
        </w:rPr>
        <w:t>Saf</w:t>
      </w:r>
      <w:proofErr w:type="spellEnd"/>
      <w:r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sz w:val="23"/>
          <w:szCs w:val="23"/>
        </w:rPr>
        <w:t>Surg</w:t>
      </w:r>
      <w:proofErr w:type="spellEnd"/>
      <w:r>
        <w:rPr>
          <w:rFonts w:ascii="Arial" w:hAnsi="Arial" w:cs="Arial"/>
          <w:i/>
          <w:iCs/>
          <w:sz w:val="23"/>
          <w:szCs w:val="23"/>
        </w:rPr>
        <w:t>,</w:t>
      </w:r>
      <w:r>
        <w:rPr>
          <w:rFonts w:ascii="Arial" w:hAnsi="Arial" w:cs="Arial"/>
          <w:iCs/>
          <w:sz w:val="23"/>
          <w:szCs w:val="23"/>
        </w:rPr>
        <w:t xml:space="preserve"> 5(1):1. </w:t>
      </w: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b/>
          <w:color w:val="000000"/>
          <w:sz w:val="23"/>
          <w:szCs w:val="23"/>
        </w:rPr>
        <w:t>Chokshi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 xml:space="preserve"> RJ</w:t>
      </w:r>
      <w:r>
        <w:rPr>
          <w:rFonts w:ascii="Arial" w:hAnsi="Arial" w:cs="Arial"/>
          <w:color w:val="000000"/>
          <w:sz w:val="23"/>
          <w:szCs w:val="23"/>
        </w:rPr>
        <w:t>, Abdel-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Misih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Bloomston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2009.  Surgical Management of Colorectal Cancer:  A Review of the Literature. 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Indian J of </w:t>
      </w:r>
      <w:proofErr w:type="spellStart"/>
      <w:r>
        <w:rPr>
          <w:rFonts w:ascii="Arial" w:hAnsi="Arial" w:cs="Arial"/>
          <w:i/>
          <w:color w:val="000000"/>
          <w:sz w:val="23"/>
          <w:szCs w:val="23"/>
        </w:rPr>
        <w:t>Surg</w:t>
      </w:r>
      <w:proofErr w:type="spellEnd"/>
      <w:r>
        <w:rPr>
          <w:rFonts w:ascii="Arial" w:hAnsi="Arial" w:cs="Arial"/>
          <w:i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71(6): 350-355. </w:t>
      </w: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color w:val="000000"/>
          <w:sz w:val="23"/>
          <w:szCs w:val="23"/>
        </w:rPr>
        <w:t>Chokshi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 xml:space="preserve"> RJ</w:t>
      </w:r>
      <w:r>
        <w:rPr>
          <w:rFonts w:ascii="Arial" w:hAnsi="Arial" w:cs="Arial"/>
          <w:color w:val="000000"/>
          <w:sz w:val="23"/>
          <w:szCs w:val="23"/>
        </w:rPr>
        <w:t xml:space="preserve">.  2007. 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Self Assessment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Questions in Endocrine Surgery.  </w:t>
      </w:r>
      <w:r>
        <w:rPr>
          <w:rFonts w:ascii="Arial" w:hAnsi="Arial" w:cs="Arial"/>
          <w:i/>
          <w:color w:val="000000"/>
          <w:sz w:val="23"/>
          <w:szCs w:val="23"/>
        </w:rPr>
        <w:t>Hospital Physician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</w:rPr>
        <w:t>43(5): 28–30.</w:t>
      </w: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Schulze SM, </w:t>
      </w:r>
      <w:proofErr w:type="spellStart"/>
      <w:r>
        <w:rPr>
          <w:rFonts w:ascii="Arial" w:hAnsi="Arial" w:cs="Arial"/>
          <w:b/>
          <w:color w:val="000000"/>
          <w:sz w:val="23"/>
          <w:szCs w:val="23"/>
        </w:rPr>
        <w:t>Chokshi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 xml:space="preserve"> RJ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Edavettal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M,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Tarasov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E.  2005.  Acute Abdomen Secondary to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Ascaris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Lumbricoides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Infestation of the Small Bowel.  </w:t>
      </w:r>
      <w:r>
        <w:rPr>
          <w:rFonts w:ascii="Arial" w:hAnsi="Arial" w:cs="Arial"/>
          <w:i/>
          <w:color w:val="000000"/>
          <w:sz w:val="23"/>
          <w:szCs w:val="23"/>
        </w:rPr>
        <w:t>American Surgeon</w:t>
      </w:r>
      <w:r>
        <w:rPr>
          <w:rFonts w:ascii="Arial" w:hAnsi="Arial" w:cs="Arial"/>
          <w:color w:val="000000"/>
          <w:sz w:val="23"/>
          <w:szCs w:val="23"/>
        </w:rPr>
        <w:t>, 71(6): 505-507.</w:t>
      </w: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</w:p>
    <w:p w:rsidR="00A40FAF" w:rsidRDefault="00A40FAF" w:rsidP="00A40FA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Mohan PS, </w:t>
      </w:r>
      <w:proofErr w:type="spellStart"/>
      <w:r>
        <w:rPr>
          <w:rFonts w:ascii="Arial" w:hAnsi="Arial" w:cs="Arial"/>
          <w:b/>
          <w:color w:val="000000"/>
          <w:sz w:val="23"/>
          <w:szCs w:val="23"/>
        </w:rPr>
        <w:t>Chokshi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 xml:space="preserve"> RJ</w:t>
      </w:r>
      <w:r>
        <w:rPr>
          <w:rFonts w:ascii="Arial" w:hAnsi="Arial" w:cs="Arial"/>
          <w:color w:val="000000"/>
          <w:sz w:val="23"/>
          <w:szCs w:val="23"/>
        </w:rPr>
        <w:t xml:space="preserve">, Moser RL,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Razvi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SA.  2005. 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Thyroglossal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Duct Cysts:  A Consideration in Adults.  </w:t>
      </w:r>
      <w:r>
        <w:rPr>
          <w:rFonts w:ascii="Arial" w:hAnsi="Arial" w:cs="Arial"/>
          <w:i/>
          <w:color w:val="000000"/>
          <w:sz w:val="23"/>
          <w:szCs w:val="23"/>
        </w:rPr>
        <w:t>American Surgeon</w:t>
      </w:r>
      <w:r>
        <w:rPr>
          <w:rFonts w:ascii="Arial" w:hAnsi="Arial" w:cs="Arial"/>
          <w:color w:val="000000"/>
          <w:sz w:val="23"/>
          <w:szCs w:val="23"/>
        </w:rPr>
        <w:t>, 71(6): 508-511.</w:t>
      </w:r>
    </w:p>
    <w:p w:rsidR="00147DEF" w:rsidRDefault="00147DEF" w:rsidP="00147DEF">
      <w:pPr>
        <w:rPr>
          <w:rFonts w:ascii="Arial" w:hAnsi="Arial" w:cs="Arial"/>
          <w:b/>
          <w:color w:val="000000"/>
          <w:sz w:val="23"/>
          <w:szCs w:val="23"/>
        </w:rPr>
      </w:pPr>
    </w:p>
    <w:p w:rsidR="00147DEF" w:rsidRDefault="00147DEF" w:rsidP="00147DEF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SUBMITTED MANUSCRIPTS</w:t>
      </w:r>
    </w:p>
    <w:p w:rsidR="00147DEF" w:rsidRDefault="00147DEF" w:rsidP="00147DEF">
      <w:pPr>
        <w:rPr>
          <w:rFonts w:ascii="Arial" w:hAnsi="Arial" w:cs="Arial"/>
          <w:b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Arrese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D, </w:t>
      </w:r>
      <w:proofErr w:type="spellStart"/>
      <w:r>
        <w:rPr>
          <w:rFonts w:ascii="Arial" w:hAnsi="Arial" w:cs="Arial"/>
          <w:b/>
          <w:color w:val="000000"/>
          <w:sz w:val="23"/>
          <w:szCs w:val="23"/>
        </w:rPr>
        <w:t>Chokshi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 xml:space="preserve"> RJ</w:t>
      </w:r>
      <w:r>
        <w:rPr>
          <w:rFonts w:ascii="Arial" w:hAnsi="Arial" w:cs="Arial"/>
          <w:color w:val="000000"/>
          <w:sz w:val="23"/>
          <w:szCs w:val="23"/>
        </w:rPr>
        <w:t xml:space="preserve">, Feria-Arias E, Guy G,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Hooman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K,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Klemanski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D, Schmidt C, Shah M, Bloomston M.  Presence of Extra-Hepatic Disease Should Not Preclude Transarterial Chemoembolization for Metastatic Neuroendocrine Tumors.  </w:t>
      </w:r>
      <w:proofErr w:type="gramStart"/>
      <w:r>
        <w:rPr>
          <w:rFonts w:ascii="Arial" w:hAnsi="Arial" w:cs="Arial"/>
          <w:i/>
          <w:color w:val="000000"/>
          <w:sz w:val="23"/>
          <w:szCs w:val="23"/>
        </w:rPr>
        <w:t>HPB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Submitted.</w:t>
      </w:r>
      <w:proofErr w:type="gramEnd"/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Arrese D, McNally M, </w:t>
      </w:r>
      <w:r>
        <w:rPr>
          <w:rFonts w:ascii="Arial" w:hAnsi="Arial" w:cs="Arial"/>
          <w:b/>
          <w:color w:val="000000"/>
          <w:sz w:val="23"/>
          <w:szCs w:val="23"/>
        </w:rPr>
        <w:t>Chokshi R</w:t>
      </w:r>
      <w:r>
        <w:rPr>
          <w:rFonts w:ascii="Arial" w:hAnsi="Arial" w:cs="Arial"/>
          <w:color w:val="000000"/>
          <w:sz w:val="23"/>
          <w:szCs w:val="23"/>
        </w:rPr>
        <w:t xml:space="preserve">, Jones N, Tassone P, Guy G,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Khabiri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H, Schmidt C, Shah M, Bloomston M.  </w:t>
      </w:r>
      <w:r>
        <w:rPr>
          <w:rFonts w:ascii="Arial" w:hAnsi="Arial" w:cs="Arial"/>
          <w:sz w:val="23"/>
          <w:szCs w:val="23"/>
        </w:rPr>
        <w:t xml:space="preserve">Transarterial Chemoembolization is Ineffective for Neuroendocrine Carcinoma Metastatic to the Caudate Lobe.  </w:t>
      </w:r>
      <w:proofErr w:type="gramStart"/>
      <w:r>
        <w:rPr>
          <w:rFonts w:ascii="Arial" w:hAnsi="Arial" w:cs="Arial"/>
          <w:i/>
          <w:sz w:val="23"/>
          <w:szCs w:val="23"/>
        </w:rPr>
        <w:t>HPB</w:t>
      </w:r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 Submitted</w:t>
      </w:r>
    </w:p>
    <w:p w:rsidR="00F11F61" w:rsidRDefault="00F11F61">
      <w:pPr>
        <w:rPr>
          <w:rFonts w:ascii="Arial" w:hAnsi="Arial" w:cs="Arial"/>
          <w:b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i/>
          <w:color w:val="000000"/>
          <w:sz w:val="23"/>
          <w:szCs w:val="23"/>
        </w:rPr>
      </w:pPr>
      <w:proofErr w:type="spellStart"/>
      <w:r>
        <w:rPr>
          <w:rFonts w:ascii="Arial" w:hAnsi="Arial" w:cs="Arial"/>
          <w:b/>
          <w:color w:val="000000"/>
          <w:sz w:val="23"/>
          <w:szCs w:val="23"/>
        </w:rPr>
        <w:t>Chokshi</w:t>
      </w:r>
      <w:proofErr w:type="spellEnd"/>
      <w:r>
        <w:rPr>
          <w:rFonts w:ascii="Arial" w:hAnsi="Arial" w:cs="Arial"/>
          <w:b/>
          <w:color w:val="000000"/>
          <w:sz w:val="23"/>
          <w:szCs w:val="23"/>
        </w:rPr>
        <w:t xml:space="preserve"> RJ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Hatzaras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I, Neff R, Schmidt C, Brady C, Malhotra L, Martin EW, Bloomston M.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Survival after Hepatectomy for Metastatic Colorectal Cancer in the Presence of Resectable Extrahepatic Disease.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i/>
          <w:color w:val="000000"/>
          <w:sz w:val="23"/>
          <w:szCs w:val="23"/>
        </w:rPr>
        <w:t>HPB.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Submission Pending.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ORAL PRESENTATIONS</w:t>
      </w:r>
    </w:p>
    <w:p w:rsidR="007278D2" w:rsidRDefault="007278D2">
      <w:pPr>
        <w:rPr>
          <w:rFonts w:ascii="Arial" w:hAnsi="Arial" w:cs="Arial"/>
          <w:b/>
          <w:sz w:val="23"/>
          <w:szCs w:val="23"/>
        </w:rPr>
      </w:pPr>
    </w:p>
    <w:p w:rsidR="003456C2" w:rsidRDefault="003456C2">
      <w:pPr>
        <w:rPr>
          <w:rFonts w:ascii="Arial" w:hAnsi="Arial" w:cs="Arial"/>
          <w:sz w:val="23"/>
          <w:szCs w:val="23"/>
        </w:rPr>
      </w:pPr>
      <w:smartTag w:uri="urn:schemas-microsoft-com:office:smarttags" w:element="place">
        <w:r>
          <w:rPr>
            <w:rFonts w:ascii="Arial" w:hAnsi="Arial" w:cs="Arial"/>
            <w:b/>
            <w:sz w:val="23"/>
            <w:szCs w:val="23"/>
          </w:rPr>
          <w:t>Ravi</w:t>
        </w:r>
      </w:smartTag>
      <w:r>
        <w:rPr>
          <w:rFonts w:ascii="Arial" w:hAnsi="Arial" w:cs="Arial"/>
          <w:b/>
          <w:sz w:val="23"/>
          <w:szCs w:val="23"/>
        </w:rPr>
        <w:t xml:space="preserve"> J. Chokshi</w:t>
      </w:r>
      <w:r>
        <w:rPr>
          <w:rFonts w:ascii="Arial" w:hAnsi="Arial" w:cs="Arial"/>
          <w:sz w:val="23"/>
          <w:szCs w:val="23"/>
        </w:rPr>
        <w:t xml:space="preserve">, David Arrese, Maakan Taghizadeh, Maureen P. Kuhrt, Edward W. Martin.  </w:t>
      </w:r>
      <w:proofErr w:type="gramStart"/>
      <w:r>
        <w:rPr>
          <w:rFonts w:ascii="Arial" w:hAnsi="Arial" w:cs="Arial"/>
          <w:sz w:val="23"/>
          <w:szCs w:val="23"/>
        </w:rPr>
        <w:t>“Reconstruction of Pelvic Exenteration Defects with Rectus Abdominus Myocutaneous Flaps versus Primary Closure.”</w:t>
      </w:r>
      <w:proofErr w:type="gramEnd"/>
      <w:r>
        <w:rPr>
          <w:rFonts w:ascii="Arial" w:hAnsi="Arial" w:cs="Arial"/>
          <w:sz w:val="23"/>
          <w:szCs w:val="23"/>
        </w:rPr>
        <w:t xml:space="preserve">  </w:t>
      </w:r>
      <w:proofErr w:type="gramStart"/>
      <w:r w:rsidR="007278D2">
        <w:rPr>
          <w:rFonts w:ascii="Arial" w:hAnsi="Arial" w:cs="Arial"/>
          <w:sz w:val="23"/>
          <w:szCs w:val="23"/>
        </w:rPr>
        <w:t>Presented</w:t>
      </w:r>
      <w:r>
        <w:rPr>
          <w:rFonts w:ascii="Arial" w:hAnsi="Arial" w:cs="Arial"/>
          <w:sz w:val="23"/>
          <w:szCs w:val="23"/>
        </w:rPr>
        <w:t xml:space="preserve"> at the American Society of Colon and Rectal Surgeons (ASCRS) – </w:t>
      </w:r>
      <w:r w:rsidR="003213FF">
        <w:rPr>
          <w:rFonts w:ascii="Arial" w:hAnsi="Arial" w:cs="Arial"/>
          <w:sz w:val="23"/>
          <w:szCs w:val="23"/>
        </w:rPr>
        <w:t xml:space="preserve">Vancouver, Canada </w:t>
      </w:r>
      <w:r>
        <w:rPr>
          <w:rFonts w:ascii="Arial" w:hAnsi="Arial" w:cs="Arial"/>
          <w:sz w:val="23"/>
          <w:szCs w:val="23"/>
        </w:rPr>
        <w:t>May 2011.</w:t>
      </w:r>
      <w:proofErr w:type="gramEnd"/>
    </w:p>
    <w:p w:rsidR="003456C2" w:rsidRDefault="003456C2">
      <w:pPr>
        <w:rPr>
          <w:rFonts w:ascii="Arial" w:hAnsi="Arial" w:cs="Arial"/>
          <w:sz w:val="23"/>
          <w:szCs w:val="23"/>
        </w:rPr>
      </w:pPr>
    </w:p>
    <w:p w:rsidR="007278D2" w:rsidRDefault="007278D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David Arrese, </w:t>
      </w:r>
      <w:smartTag w:uri="urn:schemas-microsoft-com:office:smarttags" w:element="place">
        <w:r w:rsidRPr="007278D2">
          <w:rPr>
            <w:rFonts w:ascii="Arial" w:hAnsi="Arial" w:cs="Arial"/>
            <w:b/>
            <w:color w:val="000000"/>
            <w:sz w:val="23"/>
            <w:szCs w:val="23"/>
          </w:rPr>
          <w:t>Ravi</w:t>
        </w:r>
      </w:smartTag>
      <w:r w:rsidRPr="007278D2">
        <w:rPr>
          <w:rFonts w:ascii="Arial" w:hAnsi="Arial" w:cs="Arial"/>
          <w:b/>
          <w:color w:val="000000"/>
          <w:sz w:val="23"/>
          <w:szCs w:val="23"/>
        </w:rPr>
        <w:t xml:space="preserve"> J. Chokshi</w:t>
      </w:r>
      <w:r>
        <w:rPr>
          <w:rFonts w:ascii="Arial" w:hAnsi="Arial" w:cs="Arial"/>
          <w:color w:val="000000"/>
          <w:sz w:val="23"/>
          <w:szCs w:val="23"/>
        </w:rPr>
        <w:t xml:space="preserve">, John Phay.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“Hyperparathyroidism in Pregnancy.”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Presented at American Association of Endocrine Surgeons (AAES) – </w:t>
      </w:r>
      <w:r w:rsidR="003213FF">
        <w:rPr>
          <w:rFonts w:ascii="Arial" w:hAnsi="Arial" w:cs="Arial"/>
          <w:color w:val="000000"/>
          <w:sz w:val="23"/>
          <w:szCs w:val="23"/>
        </w:rPr>
        <w:t xml:space="preserve">Houston, TX </w:t>
      </w:r>
      <w:r>
        <w:rPr>
          <w:rFonts w:ascii="Arial" w:hAnsi="Arial" w:cs="Arial"/>
          <w:color w:val="000000"/>
          <w:sz w:val="23"/>
          <w:szCs w:val="23"/>
        </w:rPr>
        <w:t>April 2011.</w:t>
      </w:r>
      <w:proofErr w:type="gramEnd"/>
    </w:p>
    <w:p w:rsidR="007278D2" w:rsidRDefault="007278D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David Arrese, Enrique Feria-Arias, </w:t>
      </w:r>
      <w:r>
        <w:rPr>
          <w:rFonts w:ascii="Arial" w:hAnsi="Arial" w:cs="Arial"/>
          <w:b/>
          <w:color w:val="000000"/>
          <w:sz w:val="23"/>
          <w:szCs w:val="23"/>
        </w:rPr>
        <w:t>Ravi J. Chokshi</w:t>
      </w:r>
      <w:r>
        <w:rPr>
          <w:rFonts w:ascii="Arial" w:hAnsi="Arial" w:cs="Arial"/>
          <w:color w:val="000000"/>
          <w:sz w:val="23"/>
          <w:szCs w:val="23"/>
        </w:rPr>
        <w:t>, Gregory Guy, Human Khabiri, Carl Schmidt, Manisha Shah, Mark Bloomston.  “Presence Of Extra-Hepatic Disease Should Not Preclude Transaterial Chemoembolization For Metastatic Carcin</w:t>
      </w:r>
      <w:r w:rsidR="007278D2">
        <w:rPr>
          <w:rFonts w:ascii="Arial" w:hAnsi="Arial" w:cs="Arial"/>
          <w:color w:val="000000"/>
          <w:sz w:val="23"/>
          <w:szCs w:val="23"/>
        </w:rPr>
        <w:t xml:space="preserve">oid.”  </w:t>
      </w:r>
      <w:proofErr w:type="gramStart"/>
      <w:r w:rsidR="007278D2">
        <w:rPr>
          <w:rFonts w:ascii="Arial" w:hAnsi="Arial" w:cs="Arial"/>
          <w:color w:val="000000"/>
          <w:sz w:val="23"/>
          <w:szCs w:val="23"/>
        </w:rPr>
        <w:t>Presented</w:t>
      </w:r>
      <w:r>
        <w:rPr>
          <w:rFonts w:ascii="Arial" w:hAnsi="Arial" w:cs="Arial"/>
          <w:color w:val="000000"/>
          <w:sz w:val="23"/>
          <w:szCs w:val="23"/>
        </w:rPr>
        <w:t xml:space="preserve"> at the American Hepato-Pancreato-Biliary Association (AHPBA) – </w:t>
      </w:r>
      <w:r w:rsidR="003213FF">
        <w:rPr>
          <w:rFonts w:ascii="Arial" w:hAnsi="Arial" w:cs="Arial"/>
          <w:color w:val="000000"/>
          <w:sz w:val="23"/>
          <w:szCs w:val="23"/>
        </w:rPr>
        <w:t xml:space="preserve">Miami, FL </w:t>
      </w:r>
      <w:r>
        <w:rPr>
          <w:rFonts w:ascii="Arial" w:hAnsi="Arial" w:cs="Arial"/>
          <w:color w:val="000000"/>
          <w:sz w:val="23"/>
          <w:szCs w:val="23"/>
        </w:rPr>
        <w:t>March 2011.</w:t>
      </w:r>
      <w:proofErr w:type="gramEnd"/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Ravi J. Chokshi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“International Surgical Volunteerism.”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Presented at The Ohio State University Surgical Grand Rounds – </w:t>
      </w:r>
      <w:r w:rsidR="003213FF">
        <w:rPr>
          <w:rFonts w:ascii="Arial" w:hAnsi="Arial" w:cs="Arial"/>
          <w:color w:val="000000"/>
          <w:sz w:val="23"/>
          <w:szCs w:val="23"/>
        </w:rPr>
        <w:t xml:space="preserve">Columbus, OH </w:t>
      </w:r>
      <w:r>
        <w:rPr>
          <w:rFonts w:ascii="Arial" w:hAnsi="Arial" w:cs="Arial"/>
          <w:color w:val="000000"/>
          <w:sz w:val="23"/>
          <w:szCs w:val="23"/>
        </w:rPr>
        <w:t>January 2011.</w:t>
      </w:r>
      <w:proofErr w:type="gramEnd"/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smartTag w:uri="urn:schemas-microsoft-com:office:smarttags" w:element="place">
        <w:r>
          <w:rPr>
            <w:rFonts w:ascii="Arial" w:hAnsi="Arial" w:cs="Arial"/>
            <w:b/>
            <w:color w:val="000000"/>
            <w:sz w:val="23"/>
            <w:szCs w:val="23"/>
          </w:rPr>
          <w:t>Ravi</w:t>
        </w:r>
      </w:smartTag>
      <w:r>
        <w:rPr>
          <w:rFonts w:ascii="Arial" w:hAnsi="Arial" w:cs="Arial"/>
          <w:b/>
          <w:color w:val="000000"/>
          <w:sz w:val="23"/>
          <w:szCs w:val="23"/>
        </w:rPr>
        <w:t xml:space="preserve"> J. Chokshi</w:t>
      </w:r>
      <w:r>
        <w:rPr>
          <w:rFonts w:ascii="Arial" w:hAnsi="Arial" w:cs="Arial"/>
          <w:color w:val="000000"/>
          <w:sz w:val="23"/>
          <w:szCs w:val="23"/>
        </w:rPr>
        <w:t xml:space="preserve">, Craig Wood, Glenn Gerhard, Christopher Still, Anthony T. Petrick.  “Hepatic Iron Overload Gene Mutations Are Not Associated with Perioperative Complications Following Roux-en-Y Gastric Bypass Surgery.”  Presented at the Society of American Gastrointestinal Endoscopic Surgeons (SAGES)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–  </w:t>
      </w:r>
      <w:r w:rsidR="003213FF">
        <w:rPr>
          <w:rFonts w:ascii="Arial" w:hAnsi="Arial" w:cs="Arial"/>
          <w:color w:val="000000"/>
          <w:sz w:val="23"/>
          <w:szCs w:val="23"/>
        </w:rPr>
        <w:t>Phoenix</w:t>
      </w:r>
      <w:proofErr w:type="gramEnd"/>
      <w:r w:rsidR="003213FF">
        <w:rPr>
          <w:rFonts w:ascii="Arial" w:hAnsi="Arial" w:cs="Arial"/>
          <w:color w:val="000000"/>
          <w:sz w:val="23"/>
          <w:szCs w:val="23"/>
        </w:rPr>
        <w:t xml:space="preserve">, AZ </w:t>
      </w:r>
      <w:r>
        <w:rPr>
          <w:rFonts w:ascii="Arial" w:hAnsi="Arial" w:cs="Arial"/>
          <w:color w:val="000000"/>
          <w:sz w:val="23"/>
          <w:szCs w:val="23"/>
        </w:rPr>
        <w:t>April 2009.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smartTag w:uri="urn:schemas-microsoft-com:office:smarttags" w:element="place">
        <w:r>
          <w:rPr>
            <w:rFonts w:ascii="Arial" w:hAnsi="Arial" w:cs="Arial"/>
            <w:b/>
            <w:color w:val="000000"/>
            <w:sz w:val="23"/>
            <w:szCs w:val="23"/>
          </w:rPr>
          <w:t>Ravi</w:t>
        </w:r>
      </w:smartTag>
      <w:r>
        <w:rPr>
          <w:rFonts w:ascii="Arial" w:hAnsi="Arial" w:cs="Arial"/>
          <w:b/>
          <w:color w:val="000000"/>
          <w:sz w:val="23"/>
          <w:szCs w:val="23"/>
        </w:rPr>
        <w:t xml:space="preserve"> J. Chokshi</w:t>
      </w:r>
      <w:r>
        <w:rPr>
          <w:rFonts w:ascii="Arial" w:hAnsi="Arial" w:cs="Arial"/>
          <w:color w:val="000000"/>
          <w:sz w:val="23"/>
          <w:szCs w:val="23"/>
        </w:rPr>
        <w:t xml:space="preserve">, Angela Huttenstine, Christine Siu, David G. Sheldon, Joseph A. Blansfield.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“Early Experience of Hyperthermic Intraperitoneal Chemotherapy (HIPEC) In a Rural Tertiary Care Center.”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Presented at the Fourth International Symposium on Regional Cancer Therapies – </w:t>
      </w:r>
      <w:r w:rsidR="003213FF">
        <w:rPr>
          <w:rFonts w:ascii="Arial" w:hAnsi="Arial" w:cs="Arial"/>
          <w:color w:val="000000"/>
          <w:sz w:val="23"/>
          <w:szCs w:val="23"/>
        </w:rPr>
        <w:t xml:space="preserve">Marco Island, FL </w:t>
      </w:r>
      <w:r>
        <w:rPr>
          <w:rFonts w:ascii="Arial" w:hAnsi="Arial" w:cs="Arial"/>
          <w:color w:val="000000"/>
          <w:sz w:val="23"/>
          <w:szCs w:val="23"/>
        </w:rPr>
        <w:t>February 2009.</w:t>
      </w:r>
      <w:proofErr w:type="gramEnd"/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ABSTRACTS</w:t>
      </w:r>
    </w:p>
    <w:p w:rsidR="003456C2" w:rsidRDefault="003456C2">
      <w:pPr>
        <w:rPr>
          <w:rFonts w:ascii="Arial" w:hAnsi="Arial" w:cs="Arial"/>
          <w:b/>
          <w:sz w:val="23"/>
          <w:szCs w:val="23"/>
        </w:rPr>
      </w:pPr>
    </w:p>
    <w:p w:rsidR="003456C2" w:rsidRDefault="003456C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Ravi J. Chokshi</w:t>
      </w:r>
      <w:r>
        <w:rPr>
          <w:rFonts w:ascii="Arial" w:hAnsi="Arial" w:cs="Arial"/>
          <w:sz w:val="23"/>
          <w:szCs w:val="23"/>
        </w:rPr>
        <w:t xml:space="preserve">, David Arrese, Maureen Kuhrt, Meghan Routt, Morgan Johnson, Ergun Kocak, Edward W. Martin.  </w:t>
      </w:r>
      <w:proofErr w:type="gramStart"/>
      <w:r>
        <w:rPr>
          <w:rFonts w:ascii="Arial" w:hAnsi="Arial" w:cs="Arial"/>
          <w:sz w:val="23"/>
          <w:szCs w:val="23"/>
        </w:rPr>
        <w:t>“Pelvic Malignancies Undergoing Exenteration.”</w:t>
      </w:r>
      <w:proofErr w:type="gramEnd"/>
      <w:r>
        <w:rPr>
          <w:rFonts w:ascii="Arial" w:hAnsi="Arial" w:cs="Arial"/>
          <w:sz w:val="23"/>
          <w:szCs w:val="23"/>
        </w:rPr>
        <w:t xml:space="preserve">  Presented at Society of Surgical Oncology (SSO) Annual Cancer Symposium – </w:t>
      </w:r>
      <w:r w:rsidR="00C7221F">
        <w:rPr>
          <w:rFonts w:ascii="Arial" w:hAnsi="Arial" w:cs="Arial"/>
          <w:sz w:val="23"/>
          <w:szCs w:val="23"/>
        </w:rPr>
        <w:t xml:space="preserve">San Antonio, TX </w:t>
      </w:r>
      <w:r>
        <w:rPr>
          <w:rFonts w:ascii="Arial" w:hAnsi="Arial" w:cs="Arial"/>
          <w:sz w:val="23"/>
          <w:szCs w:val="23"/>
        </w:rPr>
        <w:t>March 2011.</w:t>
      </w:r>
    </w:p>
    <w:p w:rsidR="003456C2" w:rsidRDefault="003456C2">
      <w:pPr>
        <w:rPr>
          <w:rFonts w:ascii="Arial" w:hAnsi="Arial" w:cs="Arial"/>
          <w:sz w:val="23"/>
          <w:szCs w:val="23"/>
        </w:rPr>
      </w:pPr>
    </w:p>
    <w:p w:rsidR="003456C2" w:rsidRDefault="003456C2">
      <w:pPr>
        <w:rPr>
          <w:rStyle w:val="abstractsectionheading1"/>
          <w:rFonts w:ascii="Arial" w:hAnsi="Arial" w:cs="Arial"/>
          <w:i w:val="0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Ravi J. Chokshi</w:t>
      </w:r>
      <w:r>
        <w:rPr>
          <w:rFonts w:ascii="Arial" w:hAnsi="Arial" w:cs="Arial"/>
          <w:sz w:val="23"/>
          <w:szCs w:val="23"/>
        </w:rPr>
        <w:t xml:space="preserve">, Maureen Kuhrt, David Arrese, Lisa Parks, Edward W. Martin. </w:t>
      </w:r>
      <w:proofErr w:type="gramStart"/>
      <w:r>
        <w:rPr>
          <w:rFonts w:ascii="Arial" w:hAnsi="Arial" w:cs="Arial"/>
          <w:sz w:val="23"/>
          <w:szCs w:val="23"/>
        </w:rPr>
        <w:t>“Single-Institution Experience Comparing Double-Barreled Wet Colostomy to Ileal Conduit for Urinary and Fecal Diversion.”</w:t>
      </w:r>
      <w:proofErr w:type="gramEnd"/>
      <w:r>
        <w:rPr>
          <w:rFonts w:ascii="Arial" w:hAnsi="Arial" w:cs="Arial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sz w:val="23"/>
          <w:szCs w:val="23"/>
        </w:rPr>
        <w:t xml:space="preserve">Presented at American Society of Clinical </w:t>
      </w:r>
      <w:r>
        <w:rPr>
          <w:rFonts w:ascii="Arial" w:hAnsi="Arial" w:cs="Arial"/>
          <w:sz w:val="23"/>
          <w:szCs w:val="23"/>
        </w:rPr>
        <w:lastRenderedPageBreak/>
        <w:t xml:space="preserve">Oncology Gastrointestinal (ASCO GI) Cancers Symposium – </w:t>
      </w:r>
      <w:r w:rsidR="00C7221F">
        <w:rPr>
          <w:rFonts w:ascii="Arial" w:hAnsi="Arial" w:cs="Arial"/>
          <w:sz w:val="23"/>
          <w:szCs w:val="23"/>
        </w:rPr>
        <w:t xml:space="preserve">San Francisco, CA </w:t>
      </w:r>
      <w:r>
        <w:rPr>
          <w:rFonts w:ascii="Arial" w:hAnsi="Arial" w:cs="Arial"/>
          <w:sz w:val="23"/>
          <w:szCs w:val="23"/>
        </w:rPr>
        <w:t>January 2011.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3456C2" w:rsidRDefault="003456C2">
      <w:pPr>
        <w:rPr>
          <w:rStyle w:val="abstractsectionheading1"/>
          <w:rFonts w:ascii="Arial" w:hAnsi="Arial" w:cs="Arial"/>
          <w:i w:val="0"/>
          <w:sz w:val="23"/>
          <w:szCs w:val="23"/>
        </w:rPr>
      </w:pPr>
    </w:p>
    <w:p w:rsidR="003456C2" w:rsidRDefault="003456C2">
      <w:pPr>
        <w:rPr>
          <w:rStyle w:val="abstractsectionheading1"/>
          <w:rFonts w:ascii="Arial" w:hAnsi="Arial" w:cs="Arial"/>
          <w:i w:val="0"/>
          <w:sz w:val="23"/>
          <w:szCs w:val="23"/>
        </w:rPr>
      </w:pPr>
      <w:r>
        <w:rPr>
          <w:rStyle w:val="abstractsectionheading1"/>
          <w:rFonts w:ascii="Arial" w:hAnsi="Arial" w:cs="Arial"/>
          <w:i w:val="0"/>
          <w:sz w:val="23"/>
          <w:szCs w:val="23"/>
        </w:rPr>
        <w:t xml:space="preserve">Maureen E. Pons, </w:t>
      </w:r>
      <w:smartTag w:uri="urn:schemas-microsoft-com:office:smarttags" w:element="place">
        <w:r>
          <w:rPr>
            <w:rStyle w:val="abstractsectionheading1"/>
            <w:rFonts w:ascii="Arial" w:hAnsi="Arial" w:cs="Arial"/>
            <w:b/>
            <w:i w:val="0"/>
            <w:sz w:val="23"/>
            <w:szCs w:val="23"/>
          </w:rPr>
          <w:t>Ravi</w:t>
        </w:r>
      </w:smartTag>
      <w:r>
        <w:rPr>
          <w:rStyle w:val="abstractsectionheading1"/>
          <w:rFonts w:ascii="Arial" w:hAnsi="Arial" w:cs="Arial"/>
          <w:b/>
          <w:i w:val="0"/>
          <w:sz w:val="23"/>
          <w:szCs w:val="23"/>
        </w:rPr>
        <w:t xml:space="preserve"> J. Chokshi</w:t>
      </w:r>
      <w:r>
        <w:rPr>
          <w:rStyle w:val="abstractsectionheading1"/>
          <w:rFonts w:ascii="Arial" w:hAnsi="Arial" w:cs="Arial"/>
          <w:i w:val="0"/>
          <w:sz w:val="23"/>
          <w:szCs w:val="23"/>
        </w:rPr>
        <w:t xml:space="preserve">, Robert R. Bahnson, Edward W. Martin.  “Double-Barreled Wet Colostomy in patients undergoing a Pelvic Exenteration leaves patients with a Single Stoma.”  </w:t>
      </w:r>
      <w:proofErr w:type="gramStart"/>
      <w:r>
        <w:rPr>
          <w:rStyle w:val="abstractsectionheading1"/>
          <w:rFonts w:ascii="Arial" w:hAnsi="Arial" w:cs="Arial"/>
          <w:i w:val="0"/>
          <w:sz w:val="23"/>
          <w:szCs w:val="23"/>
        </w:rPr>
        <w:t xml:space="preserve">Presented at The Ohio State University Klassen Surgical Research Day – </w:t>
      </w:r>
      <w:r w:rsidR="00C7221F">
        <w:rPr>
          <w:rStyle w:val="abstractsectionheading1"/>
          <w:rFonts w:ascii="Arial" w:hAnsi="Arial" w:cs="Arial"/>
          <w:i w:val="0"/>
          <w:sz w:val="23"/>
          <w:szCs w:val="23"/>
        </w:rPr>
        <w:t xml:space="preserve">Columbus, OH </w:t>
      </w:r>
      <w:r>
        <w:rPr>
          <w:rStyle w:val="abstractsectionheading1"/>
          <w:rFonts w:ascii="Arial" w:hAnsi="Arial" w:cs="Arial"/>
          <w:i w:val="0"/>
          <w:sz w:val="23"/>
          <w:szCs w:val="23"/>
        </w:rPr>
        <w:t>May 2010.</w:t>
      </w:r>
      <w:proofErr w:type="gramEnd"/>
    </w:p>
    <w:p w:rsidR="003456C2" w:rsidRDefault="003456C2">
      <w:pPr>
        <w:rPr>
          <w:rStyle w:val="abstractsectionheading1"/>
          <w:rFonts w:ascii="Arial" w:hAnsi="Arial" w:cs="Arial"/>
          <w:i w:val="0"/>
          <w:sz w:val="23"/>
          <w:szCs w:val="23"/>
        </w:rPr>
      </w:pPr>
    </w:p>
    <w:p w:rsidR="003456C2" w:rsidRDefault="003456C2">
      <w:pPr>
        <w:rPr>
          <w:rStyle w:val="abstractsectionheading1"/>
          <w:rFonts w:ascii="Arial" w:hAnsi="Arial" w:cs="Arial"/>
          <w:i w:val="0"/>
          <w:sz w:val="23"/>
          <w:szCs w:val="23"/>
        </w:rPr>
      </w:pPr>
      <w:r>
        <w:rPr>
          <w:rStyle w:val="abstractsectionheading1"/>
          <w:rFonts w:ascii="Arial" w:hAnsi="Arial" w:cs="Arial"/>
          <w:i w:val="0"/>
          <w:sz w:val="23"/>
          <w:szCs w:val="23"/>
        </w:rPr>
        <w:t xml:space="preserve">Megan M. Rapp, </w:t>
      </w:r>
      <w:r>
        <w:rPr>
          <w:rStyle w:val="abstractsectionheading1"/>
          <w:rFonts w:ascii="Arial" w:hAnsi="Arial" w:cs="Arial"/>
          <w:b/>
          <w:i w:val="0"/>
          <w:sz w:val="23"/>
          <w:szCs w:val="23"/>
        </w:rPr>
        <w:t>Ravi J. Chokshi</w:t>
      </w:r>
      <w:r>
        <w:rPr>
          <w:rStyle w:val="abstractsectionheading1"/>
          <w:rFonts w:ascii="Arial" w:hAnsi="Arial" w:cs="Arial"/>
          <w:i w:val="0"/>
          <w:sz w:val="23"/>
          <w:szCs w:val="23"/>
        </w:rPr>
        <w:t xml:space="preserve">, Iswanto Sucandy, David Sheldon, William E. Strodel, Joseph A. Blansfield.  “Novel Method of Stump Closure for Distal Pancreatectomy Results in 87% Reduction in Leak Rates.”  </w:t>
      </w:r>
      <w:proofErr w:type="gramStart"/>
      <w:r>
        <w:rPr>
          <w:rStyle w:val="abstractsectionheading1"/>
          <w:rFonts w:ascii="Arial" w:hAnsi="Arial" w:cs="Arial"/>
          <w:i w:val="0"/>
          <w:sz w:val="23"/>
          <w:szCs w:val="23"/>
        </w:rPr>
        <w:t xml:space="preserve">Presented at Digestive Diseases Week (DDW) – </w:t>
      </w:r>
      <w:r w:rsidR="00C7221F">
        <w:rPr>
          <w:rStyle w:val="abstractsectionheading1"/>
          <w:rFonts w:ascii="Arial" w:hAnsi="Arial" w:cs="Arial"/>
          <w:i w:val="0"/>
          <w:sz w:val="23"/>
          <w:szCs w:val="23"/>
        </w:rPr>
        <w:t xml:space="preserve">New Orleans, LA </w:t>
      </w:r>
      <w:r>
        <w:rPr>
          <w:rStyle w:val="abstractsectionheading1"/>
          <w:rFonts w:ascii="Arial" w:hAnsi="Arial" w:cs="Arial"/>
          <w:i w:val="0"/>
          <w:sz w:val="23"/>
          <w:szCs w:val="23"/>
        </w:rPr>
        <w:t>May 2010.</w:t>
      </w:r>
      <w:proofErr w:type="gramEnd"/>
    </w:p>
    <w:p w:rsidR="003456C2" w:rsidRDefault="003456C2">
      <w:pPr>
        <w:rPr>
          <w:rStyle w:val="abstractsectionheading1"/>
          <w:rFonts w:ascii="Arial" w:hAnsi="Arial" w:cs="Arial"/>
          <w:i w:val="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Megan M. Rapp, </w:t>
      </w:r>
      <w:smartTag w:uri="urn:schemas-microsoft-com:office:smarttags" w:element="place">
        <w:r>
          <w:rPr>
            <w:rFonts w:ascii="Arial" w:hAnsi="Arial" w:cs="Arial"/>
            <w:b/>
            <w:color w:val="000000"/>
            <w:sz w:val="23"/>
            <w:szCs w:val="23"/>
          </w:rPr>
          <w:t>Ravi</w:t>
        </w:r>
      </w:smartTag>
      <w:r>
        <w:rPr>
          <w:rFonts w:ascii="Arial" w:hAnsi="Arial" w:cs="Arial"/>
          <w:b/>
          <w:color w:val="000000"/>
          <w:sz w:val="23"/>
          <w:szCs w:val="23"/>
        </w:rPr>
        <w:t xml:space="preserve"> J. Chokshi</w:t>
      </w:r>
      <w:r>
        <w:rPr>
          <w:rFonts w:ascii="Arial" w:hAnsi="Arial" w:cs="Arial"/>
          <w:color w:val="000000"/>
          <w:sz w:val="23"/>
          <w:szCs w:val="23"/>
        </w:rPr>
        <w:t xml:space="preserve">, Joseph Blansfield, Iswanto Sucandy, David G. Sheldon.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“Updated Data on Laparoscopic Distal Pancreatectomy:  Use of Radiofrequency Assisted Dissector - 0% Leak Rate.”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Presented at 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Coller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Society – </w:t>
      </w:r>
      <w:r w:rsidR="00C7221F">
        <w:rPr>
          <w:rFonts w:ascii="Arial" w:hAnsi="Arial" w:cs="Arial"/>
          <w:color w:val="000000"/>
          <w:sz w:val="23"/>
          <w:szCs w:val="23"/>
        </w:rPr>
        <w:t xml:space="preserve">Ann Arbor, MI </w:t>
      </w:r>
      <w:r>
        <w:rPr>
          <w:rFonts w:ascii="Arial" w:hAnsi="Arial" w:cs="Arial"/>
          <w:color w:val="000000"/>
          <w:sz w:val="23"/>
          <w:szCs w:val="23"/>
        </w:rPr>
        <w:t>October 2009.</w:t>
      </w:r>
      <w:proofErr w:type="gramEnd"/>
    </w:p>
    <w:p w:rsidR="003456C2" w:rsidRDefault="003456C2">
      <w:pPr>
        <w:rPr>
          <w:rStyle w:val="abstractsectionheading1"/>
          <w:rFonts w:ascii="Arial" w:hAnsi="Arial" w:cs="Arial"/>
          <w:i w:val="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Anthony T. Petrick, Michael Doll, Audrey Bolanowski, </w:t>
      </w:r>
      <w:r>
        <w:rPr>
          <w:rFonts w:ascii="Arial" w:hAnsi="Arial" w:cs="Arial"/>
          <w:b/>
          <w:color w:val="000000"/>
          <w:sz w:val="23"/>
          <w:szCs w:val="23"/>
        </w:rPr>
        <w:t>Ravi J. Chokshi</w:t>
      </w:r>
      <w:r>
        <w:rPr>
          <w:rFonts w:ascii="Arial" w:hAnsi="Arial" w:cs="Arial"/>
          <w:color w:val="000000"/>
          <w:sz w:val="23"/>
          <w:szCs w:val="23"/>
        </w:rPr>
        <w:t xml:space="preserve">, Christopher McCullough, Jon D. Gabrielsen, Christopher Still, William Strodel.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“Provencare(SM) Initial Results of a Provider-Driven Pay-For-Performance Program for Gastric Bypass Surgery.”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Presented at the American Society of Metabolic and Bariatric Surgeons (ASMBS) – </w:t>
      </w:r>
      <w:r w:rsidR="00C7221F">
        <w:rPr>
          <w:rFonts w:ascii="Arial" w:hAnsi="Arial" w:cs="Arial"/>
          <w:color w:val="000000"/>
          <w:sz w:val="23"/>
          <w:szCs w:val="23"/>
        </w:rPr>
        <w:t xml:space="preserve">San Antonio, TX </w:t>
      </w:r>
      <w:r>
        <w:rPr>
          <w:rFonts w:ascii="Arial" w:hAnsi="Arial" w:cs="Arial"/>
          <w:color w:val="000000"/>
          <w:sz w:val="23"/>
          <w:szCs w:val="23"/>
        </w:rPr>
        <w:t>June 2009.</w:t>
      </w:r>
      <w:proofErr w:type="gramEnd"/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smartTag w:uri="urn:schemas-microsoft-com:office:smarttags" w:element="place">
        <w:r>
          <w:rPr>
            <w:rFonts w:ascii="Arial" w:hAnsi="Arial" w:cs="Arial"/>
            <w:b/>
            <w:color w:val="000000"/>
            <w:sz w:val="23"/>
            <w:szCs w:val="23"/>
          </w:rPr>
          <w:t>Ravi</w:t>
        </w:r>
      </w:smartTag>
      <w:r>
        <w:rPr>
          <w:rFonts w:ascii="Arial" w:hAnsi="Arial" w:cs="Arial"/>
          <w:b/>
          <w:color w:val="000000"/>
          <w:sz w:val="23"/>
          <w:szCs w:val="23"/>
        </w:rPr>
        <w:t xml:space="preserve"> J. Chokshi</w:t>
      </w:r>
      <w:r>
        <w:rPr>
          <w:rFonts w:ascii="Arial" w:hAnsi="Arial" w:cs="Arial"/>
          <w:color w:val="000000"/>
          <w:sz w:val="23"/>
          <w:szCs w:val="23"/>
        </w:rPr>
        <w:t xml:space="preserve">, Joseph Blansfield, Iswanto Sucandy, David G. Sheldon.  “Laparoscopic Distal Pancreatectomy:  Use of Radiofrequency Assisted Dissector - 0% Leak Rate.”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Presented at the Society of American Gastrointestinal Endoscopic Surgeons (SAGES) – </w:t>
      </w:r>
      <w:r w:rsidR="00C7221F">
        <w:rPr>
          <w:rFonts w:ascii="Arial" w:hAnsi="Arial" w:cs="Arial"/>
          <w:color w:val="000000"/>
          <w:sz w:val="23"/>
          <w:szCs w:val="23"/>
        </w:rPr>
        <w:t xml:space="preserve">Phoenix, AZ </w:t>
      </w:r>
      <w:r>
        <w:rPr>
          <w:rFonts w:ascii="Arial" w:hAnsi="Arial" w:cs="Arial"/>
          <w:color w:val="000000"/>
          <w:sz w:val="23"/>
          <w:szCs w:val="23"/>
        </w:rPr>
        <w:t>April 2009.</w:t>
      </w:r>
      <w:proofErr w:type="gramEnd"/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Peter Cherian, </w:t>
      </w:r>
      <w:smartTag w:uri="urn:schemas-microsoft-com:office:smarttags" w:element="place">
        <w:r>
          <w:rPr>
            <w:rFonts w:ascii="Arial" w:hAnsi="Arial" w:cs="Arial"/>
            <w:b/>
            <w:color w:val="000000"/>
            <w:sz w:val="23"/>
            <w:szCs w:val="23"/>
          </w:rPr>
          <w:t>Ravi</w:t>
        </w:r>
      </w:smartTag>
      <w:r>
        <w:rPr>
          <w:rFonts w:ascii="Arial" w:hAnsi="Arial" w:cs="Arial"/>
          <w:b/>
          <w:color w:val="000000"/>
          <w:sz w:val="23"/>
          <w:szCs w:val="23"/>
        </w:rPr>
        <w:t xml:space="preserve"> J. Chokshi</w:t>
      </w:r>
      <w:r>
        <w:rPr>
          <w:rFonts w:ascii="Arial" w:hAnsi="Arial" w:cs="Arial"/>
          <w:color w:val="000000"/>
          <w:sz w:val="23"/>
          <w:szCs w:val="23"/>
        </w:rPr>
        <w:t xml:space="preserve">, Derick Christian.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“Laparoscopic Management of a Dislodged PEG Tube.”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Presented at the Society of American Gastrointestinal Endoscopic Surgeons (SAGES) – </w:t>
      </w:r>
      <w:r w:rsidR="00C7221F">
        <w:rPr>
          <w:rFonts w:ascii="Arial" w:hAnsi="Arial" w:cs="Arial"/>
          <w:color w:val="000000"/>
          <w:sz w:val="23"/>
          <w:szCs w:val="23"/>
        </w:rPr>
        <w:t xml:space="preserve">Phoenix, AZ </w:t>
      </w:r>
      <w:r>
        <w:rPr>
          <w:rFonts w:ascii="Arial" w:hAnsi="Arial" w:cs="Arial"/>
          <w:color w:val="000000"/>
          <w:sz w:val="23"/>
          <w:szCs w:val="23"/>
        </w:rPr>
        <w:t>April 2009.</w:t>
      </w:r>
      <w:proofErr w:type="gramEnd"/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Christopher S. McCullough, Jon D. Gabrielsen, Iswanto Sucandy, Nathan Lee, Audrey G. Bolanowski, </w:t>
      </w:r>
      <w:r>
        <w:rPr>
          <w:rFonts w:ascii="Arial" w:hAnsi="Arial" w:cs="Arial"/>
          <w:b/>
          <w:color w:val="000000"/>
          <w:sz w:val="23"/>
          <w:szCs w:val="23"/>
        </w:rPr>
        <w:t>Ravi J. Chokshi</w:t>
      </w:r>
      <w:r>
        <w:rPr>
          <w:rFonts w:ascii="Arial" w:hAnsi="Arial" w:cs="Arial"/>
          <w:color w:val="000000"/>
          <w:sz w:val="23"/>
          <w:szCs w:val="23"/>
        </w:rPr>
        <w:t xml:space="preserve">, Anthony T. Petrick.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“Comprehensive Single Center Review of Impact of Body Mass Index on Symptomatic Results of Laparoscopic Nissen Fundoplication.”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Presented at the Society of American Gastrointestinal Endoscopic Surgeons (SAGES) – </w:t>
      </w:r>
      <w:r w:rsidR="00C7221F">
        <w:rPr>
          <w:rFonts w:ascii="Arial" w:hAnsi="Arial" w:cs="Arial"/>
          <w:color w:val="000000"/>
          <w:sz w:val="23"/>
          <w:szCs w:val="23"/>
        </w:rPr>
        <w:t xml:space="preserve">Phoenix, AZ </w:t>
      </w:r>
      <w:r>
        <w:rPr>
          <w:rFonts w:ascii="Arial" w:hAnsi="Arial" w:cs="Arial"/>
          <w:color w:val="000000"/>
          <w:sz w:val="23"/>
          <w:szCs w:val="23"/>
        </w:rPr>
        <w:t>April 2009.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    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Floyd Herman, </w:t>
      </w:r>
      <w:r>
        <w:rPr>
          <w:rFonts w:ascii="Arial" w:hAnsi="Arial" w:cs="Arial"/>
          <w:b/>
          <w:color w:val="000000"/>
          <w:sz w:val="23"/>
          <w:szCs w:val="23"/>
        </w:rPr>
        <w:t>Ravi J. Chokshi</w:t>
      </w:r>
      <w:r>
        <w:rPr>
          <w:rFonts w:ascii="Arial" w:hAnsi="Arial" w:cs="Arial"/>
          <w:color w:val="000000"/>
          <w:sz w:val="23"/>
          <w:szCs w:val="23"/>
        </w:rPr>
        <w:t>, Rambod Charepoo, Nimitt Patel, Raafeh Waseem, Robert L. Moser, Parvaiz Malik.  “Giant Cystic Hygroma a Rare Presentation in the Adult Population:  A Case Report and Literatur</w:t>
      </w:r>
      <w:r w:rsidR="00C7221F">
        <w:rPr>
          <w:rFonts w:ascii="Arial" w:hAnsi="Arial" w:cs="Arial"/>
          <w:color w:val="000000"/>
          <w:sz w:val="23"/>
          <w:szCs w:val="23"/>
        </w:rPr>
        <w:t xml:space="preserve">e Review.”  </w:t>
      </w:r>
      <w:proofErr w:type="gramStart"/>
      <w:r w:rsidR="00C7221F">
        <w:rPr>
          <w:rFonts w:ascii="Arial" w:hAnsi="Arial" w:cs="Arial"/>
          <w:color w:val="000000"/>
          <w:sz w:val="23"/>
          <w:szCs w:val="23"/>
        </w:rPr>
        <w:t>Presented at Southe</w:t>
      </w:r>
      <w:r>
        <w:rPr>
          <w:rFonts w:ascii="Arial" w:hAnsi="Arial" w:cs="Arial"/>
          <w:color w:val="000000"/>
          <w:sz w:val="23"/>
          <w:szCs w:val="23"/>
        </w:rPr>
        <w:t xml:space="preserve">astern Surgical Congress (SESC) – </w:t>
      </w:r>
      <w:r w:rsidR="00C7221F">
        <w:rPr>
          <w:rFonts w:ascii="Arial" w:hAnsi="Arial" w:cs="Arial"/>
          <w:color w:val="000000"/>
          <w:sz w:val="23"/>
          <w:szCs w:val="23"/>
        </w:rPr>
        <w:t xml:space="preserve">Birmingham, AL </w:t>
      </w:r>
      <w:r>
        <w:rPr>
          <w:rFonts w:ascii="Arial" w:hAnsi="Arial" w:cs="Arial"/>
          <w:color w:val="000000"/>
          <w:sz w:val="23"/>
          <w:szCs w:val="23"/>
        </w:rPr>
        <w:t>February 2008.</w:t>
      </w:r>
      <w:proofErr w:type="gramEnd"/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Nimitt Patel, </w:t>
      </w:r>
      <w:smartTag w:uri="urn:schemas-microsoft-com:office:smarttags" w:element="place">
        <w:r>
          <w:rPr>
            <w:rFonts w:ascii="Arial" w:hAnsi="Arial" w:cs="Arial"/>
            <w:b/>
            <w:color w:val="000000"/>
            <w:sz w:val="23"/>
            <w:szCs w:val="23"/>
          </w:rPr>
          <w:t>Ravi</w:t>
        </w:r>
      </w:smartTag>
      <w:r>
        <w:rPr>
          <w:rFonts w:ascii="Arial" w:hAnsi="Arial" w:cs="Arial"/>
          <w:b/>
          <w:color w:val="000000"/>
          <w:sz w:val="23"/>
          <w:szCs w:val="23"/>
        </w:rPr>
        <w:t xml:space="preserve"> J. Chokshi</w:t>
      </w:r>
      <w:r>
        <w:rPr>
          <w:rFonts w:ascii="Arial" w:hAnsi="Arial" w:cs="Arial"/>
          <w:color w:val="000000"/>
          <w:sz w:val="23"/>
          <w:szCs w:val="23"/>
        </w:rPr>
        <w:t xml:space="preserve">, Floyd Herman, Igor Mitreski, Derick Christian, Alan Sori.  “Portal Vein Thrombosis as a Complication of Acute Appendicitis:  A Literature Review and Case Report.”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Presented at South Eastern Surgical Congress (SESC) – </w:t>
      </w:r>
      <w:r w:rsidR="00C7221F">
        <w:rPr>
          <w:rFonts w:ascii="Arial" w:hAnsi="Arial" w:cs="Arial"/>
          <w:color w:val="000000"/>
          <w:sz w:val="23"/>
          <w:szCs w:val="23"/>
        </w:rPr>
        <w:t xml:space="preserve">Birmingham, AL </w:t>
      </w:r>
      <w:r>
        <w:rPr>
          <w:rFonts w:ascii="Arial" w:hAnsi="Arial" w:cs="Arial"/>
          <w:color w:val="000000"/>
          <w:sz w:val="23"/>
          <w:szCs w:val="23"/>
        </w:rPr>
        <w:t>February 2008.</w:t>
      </w:r>
      <w:proofErr w:type="gramEnd"/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Pr="00F11F61" w:rsidRDefault="003456C2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lastRenderedPageBreak/>
        <w:t>Ravi J. Chokshi</w:t>
      </w:r>
      <w:r>
        <w:rPr>
          <w:rFonts w:ascii="Arial" w:hAnsi="Arial" w:cs="Arial"/>
          <w:color w:val="000000"/>
          <w:sz w:val="23"/>
          <w:szCs w:val="23"/>
        </w:rPr>
        <w:t xml:space="preserve">, Mohammed I. Khan, Samer Sbayi, Peter Cherian, Derick Christian.  “Laparoscopic Removal of a Retained Laparotomy Sponge:  A Case Report and Literature Review.”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Presented at the Society of American Gastrointestinal Endoscopic Surgeons (SAGES) – </w:t>
      </w:r>
      <w:r w:rsidR="00C7221F">
        <w:rPr>
          <w:rFonts w:ascii="Arial" w:hAnsi="Arial" w:cs="Arial"/>
          <w:color w:val="000000"/>
          <w:sz w:val="23"/>
          <w:szCs w:val="23"/>
        </w:rPr>
        <w:t xml:space="preserve">Las Vegas, NV </w:t>
      </w:r>
      <w:r>
        <w:rPr>
          <w:rFonts w:ascii="Arial" w:hAnsi="Arial" w:cs="Arial"/>
          <w:color w:val="000000"/>
          <w:sz w:val="23"/>
          <w:szCs w:val="23"/>
        </w:rPr>
        <w:t>April 2007.</w:t>
      </w:r>
      <w:proofErr w:type="gramEnd"/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Ravi J. Chokshi</w:t>
      </w:r>
      <w:r>
        <w:rPr>
          <w:rFonts w:ascii="Arial" w:hAnsi="Arial" w:cs="Arial"/>
          <w:color w:val="000000"/>
          <w:sz w:val="23"/>
          <w:szCs w:val="23"/>
        </w:rPr>
        <w:t xml:space="preserve">, Mohammed I. Khan, Samer Sbayi, Igor Mitreski, Robert L. Moser, Charles A. Eisengart.  “Duplication Cysts:  A Differential Diagnosis for Abdominal Pain in Adults.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 Case Report and Literatur</w:t>
      </w:r>
      <w:r w:rsidR="00C7221F">
        <w:rPr>
          <w:rFonts w:ascii="Arial" w:hAnsi="Arial" w:cs="Arial"/>
          <w:color w:val="000000"/>
          <w:sz w:val="23"/>
          <w:szCs w:val="23"/>
        </w:rPr>
        <w:t>e Review.”</w:t>
      </w:r>
      <w:proofErr w:type="gramEnd"/>
      <w:r w:rsidR="00C7221F"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 w:rsidR="00C7221F">
        <w:rPr>
          <w:rFonts w:ascii="Arial" w:hAnsi="Arial" w:cs="Arial"/>
          <w:color w:val="000000"/>
          <w:sz w:val="23"/>
          <w:szCs w:val="23"/>
        </w:rPr>
        <w:t>Presented at Southe</w:t>
      </w:r>
      <w:r>
        <w:rPr>
          <w:rFonts w:ascii="Arial" w:hAnsi="Arial" w:cs="Arial"/>
          <w:color w:val="000000"/>
          <w:sz w:val="23"/>
          <w:szCs w:val="23"/>
        </w:rPr>
        <w:t xml:space="preserve">astern Surgical Congress (SESC) – </w:t>
      </w:r>
      <w:r w:rsidR="00C7221F">
        <w:rPr>
          <w:rFonts w:ascii="Arial" w:hAnsi="Arial" w:cs="Arial"/>
          <w:color w:val="000000"/>
          <w:sz w:val="23"/>
          <w:szCs w:val="23"/>
        </w:rPr>
        <w:t xml:space="preserve">Savannah, GA </w:t>
      </w:r>
      <w:r>
        <w:rPr>
          <w:rFonts w:ascii="Arial" w:hAnsi="Arial" w:cs="Arial"/>
          <w:color w:val="000000"/>
          <w:sz w:val="23"/>
          <w:szCs w:val="23"/>
        </w:rPr>
        <w:t>February 2007.</w:t>
      </w:r>
      <w:proofErr w:type="gramEnd"/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Samer Sbayi, Mohammed I. Khan, </w:t>
      </w:r>
      <w:r>
        <w:rPr>
          <w:rFonts w:ascii="Arial" w:hAnsi="Arial" w:cs="Arial"/>
          <w:b/>
          <w:color w:val="000000"/>
          <w:sz w:val="23"/>
          <w:szCs w:val="23"/>
        </w:rPr>
        <w:t>Ravi J. Chokshi</w:t>
      </w:r>
      <w:r>
        <w:rPr>
          <w:rFonts w:ascii="Arial" w:hAnsi="Arial" w:cs="Arial"/>
          <w:color w:val="000000"/>
          <w:sz w:val="23"/>
          <w:szCs w:val="23"/>
        </w:rPr>
        <w:t>, Matthew Edavettal, Robert L Moser, Louis G. Fares II.  “Stercoral Perforation in the Postoperative Bariatric Patient:  A Case Report and Literatu</w:t>
      </w:r>
      <w:r w:rsidR="00C7221F">
        <w:rPr>
          <w:rFonts w:ascii="Arial" w:hAnsi="Arial" w:cs="Arial"/>
          <w:color w:val="000000"/>
          <w:sz w:val="23"/>
          <w:szCs w:val="23"/>
        </w:rPr>
        <w:t xml:space="preserve">re Review.” </w:t>
      </w:r>
      <w:proofErr w:type="gramStart"/>
      <w:r w:rsidR="00C7221F">
        <w:rPr>
          <w:rFonts w:ascii="Arial" w:hAnsi="Arial" w:cs="Arial"/>
          <w:color w:val="000000"/>
          <w:sz w:val="23"/>
          <w:szCs w:val="23"/>
        </w:rPr>
        <w:t>Presented at Southe</w:t>
      </w:r>
      <w:r>
        <w:rPr>
          <w:rFonts w:ascii="Arial" w:hAnsi="Arial" w:cs="Arial"/>
          <w:color w:val="000000"/>
          <w:sz w:val="23"/>
          <w:szCs w:val="23"/>
        </w:rPr>
        <w:t xml:space="preserve">astern Surgical Congress (SESC) – </w:t>
      </w:r>
      <w:r w:rsidR="004E0635">
        <w:rPr>
          <w:rFonts w:ascii="Arial" w:hAnsi="Arial" w:cs="Arial"/>
          <w:color w:val="000000"/>
          <w:sz w:val="23"/>
          <w:szCs w:val="23"/>
        </w:rPr>
        <w:t xml:space="preserve">Savannah, GA </w:t>
      </w:r>
      <w:r>
        <w:rPr>
          <w:rFonts w:ascii="Arial" w:hAnsi="Arial" w:cs="Arial"/>
          <w:color w:val="000000"/>
          <w:sz w:val="23"/>
          <w:szCs w:val="23"/>
        </w:rPr>
        <w:t>February 2007.</w:t>
      </w:r>
      <w:proofErr w:type="gramEnd"/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Mohammed I. Khan, Samer Sbayi, </w:t>
      </w:r>
      <w:r>
        <w:rPr>
          <w:rFonts w:ascii="Arial" w:hAnsi="Arial" w:cs="Arial"/>
          <w:b/>
          <w:color w:val="000000"/>
          <w:sz w:val="23"/>
          <w:szCs w:val="23"/>
        </w:rPr>
        <w:t>Ravi J. Chokshi</w:t>
      </w:r>
      <w:r>
        <w:rPr>
          <w:rFonts w:ascii="Arial" w:hAnsi="Arial" w:cs="Arial"/>
          <w:color w:val="000000"/>
          <w:sz w:val="23"/>
          <w:szCs w:val="23"/>
        </w:rPr>
        <w:t>, Matthew Edavettal, Robert Moser, James E. Gervasoni.  “Adenosquamous Carcinoma of the Rectum:  A Ra</w:t>
      </w:r>
      <w:r w:rsidR="004E0635">
        <w:rPr>
          <w:rFonts w:ascii="Arial" w:hAnsi="Arial" w:cs="Arial"/>
          <w:color w:val="000000"/>
          <w:sz w:val="23"/>
          <w:szCs w:val="23"/>
        </w:rPr>
        <w:t xml:space="preserve">re Tumor.”  </w:t>
      </w:r>
      <w:proofErr w:type="gramStart"/>
      <w:r w:rsidR="004E0635">
        <w:rPr>
          <w:rFonts w:ascii="Arial" w:hAnsi="Arial" w:cs="Arial"/>
          <w:color w:val="000000"/>
          <w:sz w:val="23"/>
          <w:szCs w:val="23"/>
        </w:rPr>
        <w:t>Presented at Southe</w:t>
      </w:r>
      <w:r>
        <w:rPr>
          <w:rFonts w:ascii="Arial" w:hAnsi="Arial" w:cs="Arial"/>
          <w:color w:val="000000"/>
          <w:sz w:val="23"/>
          <w:szCs w:val="23"/>
        </w:rPr>
        <w:t xml:space="preserve">astern Surgical Congress (SESC) – </w:t>
      </w:r>
      <w:r w:rsidR="004E0635">
        <w:rPr>
          <w:rFonts w:ascii="Arial" w:hAnsi="Arial" w:cs="Arial"/>
          <w:color w:val="000000"/>
          <w:sz w:val="23"/>
          <w:szCs w:val="23"/>
        </w:rPr>
        <w:t xml:space="preserve">Savannah, GA </w:t>
      </w:r>
      <w:r>
        <w:rPr>
          <w:rFonts w:ascii="Arial" w:hAnsi="Arial" w:cs="Arial"/>
          <w:color w:val="000000"/>
          <w:sz w:val="23"/>
          <w:szCs w:val="23"/>
        </w:rPr>
        <w:t>February 2007.</w:t>
      </w:r>
      <w:proofErr w:type="gramEnd"/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Ravi J. Chokshi</w:t>
      </w:r>
      <w:r>
        <w:rPr>
          <w:rFonts w:ascii="Arial" w:hAnsi="Arial" w:cs="Arial"/>
          <w:color w:val="000000"/>
          <w:sz w:val="23"/>
          <w:szCs w:val="23"/>
        </w:rPr>
        <w:t xml:space="preserve">, Radu Constantine, Mohammed I. Khan, Charles Avergis, Nipun Suri, Nishith Bhattacharyya.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“Laparoscopic Gastropexy for Repair of Gastric Volvulus in Infants.”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Presented at the Society of American Gastrointestinal Endoscopic Surgeons (SAGES) – </w:t>
      </w:r>
      <w:r w:rsidR="004E0635">
        <w:rPr>
          <w:rFonts w:ascii="Arial" w:hAnsi="Arial" w:cs="Arial"/>
          <w:color w:val="000000"/>
          <w:sz w:val="23"/>
          <w:szCs w:val="23"/>
        </w:rPr>
        <w:t xml:space="preserve">Dallas, TX </w:t>
      </w:r>
      <w:r>
        <w:rPr>
          <w:rFonts w:ascii="Arial" w:hAnsi="Arial" w:cs="Arial"/>
          <w:color w:val="000000"/>
          <w:sz w:val="23"/>
          <w:szCs w:val="23"/>
        </w:rPr>
        <w:t>April 2006.</w:t>
      </w:r>
      <w:proofErr w:type="gramEnd"/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Samer Sbayi, Mohammed I. Khan, </w:t>
      </w:r>
      <w:smartTag w:uri="urn:schemas-microsoft-com:office:smarttags" w:element="place">
        <w:r>
          <w:rPr>
            <w:rFonts w:ascii="Arial" w:hAnsi="Arial" w:cs="Arial"/>
            <w:b/>
            <w:color w:val="000000"/>
            <w:sz w:val="23"/>
            <w:szCs w:val="23"/>
          </w:rPr>
          <w:t>Ravi</w:t>
        </w:r>
      </w:smartTag>
      <w:r>
        <w:rPr>
          <w:rFonts w:ascii="Arial" w:hAnsi="Arial" w:cs="Arial"/>
          <w:b/>
          <w:color w:val="000000"/>
          <w:sz w:val="23"/>
          <w:szCs w:val="23"/>
        </w:rPr>
        <w:t xml:space="preserve"> J. Chokshi</w:t>
      </w:r>
      <w:r>
        <w:rPr>
          <w:rFonts w:ascii="Arial" w:hAnsi="Arial" w:cs="Arial"/>
          <w:color w:val="000000"/>
          <w:sz w:val="23"/>
          <w:szCs w:val="23"/>
        </w:rPr>
        <w:t xml:space="preserve">, Pradeep S. Mohan, Howard Hardy III.  “Right Diaphragmatic Hernia Presenting as a Small Bowel Obstruction:  A Case Presentation and Literature Review.”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Presented at the Society of American Gastrointestinal Endoscopic Surgeons (SAGES) – </w:t>
      </w:r>
      <w:r w:rsidR="004E0635">
        <w:rPr>
          <w:rFonts w:ascii="Arial" w:hAnsi="Arial" w:cs="Arial"/>
          <w:color w:val="000000"/>
          <w:sz w:val="23"/>
          <w:szCs w:val="23"/>
        </w:rPr>
        <w:t xml:space="preserve">Dallas, TX </w:t>
      </w:r>
      <w:r>
        <w:rPr>
          <w:rFonts w:ascii="Arial" w:hAnsi="Arial" w:cs="Arial"/>
          <w:color w:val="000000"/>
          <w:sz w:val="23"/>
          <w:szCs w:val="23"/>
        </w:rPr>
        <w:t>April 2006.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LICENSURES</w:t>
      </w: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Medical Physician and Surgeon – New Jersey</w:t>
      </w:r>
      <w:r w:rsidR="00F11F61">
        <w:rPr>
          <w:rFonts w:ascii="Arial" w:hAnsi="Arial" w:cs="Arial"/>
          <w:color w:val="000000"/>
          <w:sz w:val="23"/>
          <w:szCs w:val="23"/>
        </w:rPr>
        <w:t xml:space="preserve"> </w:t>
      </w:r>
      <w:r w:rsidR="004E0635">
        <w:rPr>
          <w:rFonts w:ascii="Arial" w:hAnsi="Arial" w:cs="Arial"/>
          <w:color w:val="000000"/>
          <w:sz w:val="23"/>
          <w:szCs w:val="23"/>
        </w:rPr>
        <w:t>– 5/2013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Medical Physician and Surgeon</w:t>
      </w:r>
      <w:r w:rsidR="004E0635">
        <w:rPr>
          <w:rFonts w:ascii="Arial" w:hAnsi="Arial" w:cs="Arial"/>
          <w:color w:val="000000"/>
          <w:sz w:val="23"/>
          <w:szCs w:val="23"/>
        </w:rPr>
        <w:t xml:space="preserve"> – </w:t>
      </w:r>
      <w:r w:rsidR="00F11F61">
        <w:rPr>
          <w:rFonts w:ascii="Arial" w:hAnsi="Arial" w:cs="Arial"/>
          <w:color w:val="000000"/>
          <w:sz w:val="23"/>
          <w:szCs w:val="23"/>
        </w:rPr>
        <w:t xml:space="preserve">Ohio - </w:t>
      </w:r>
      <w:r w:rsidR="004E0635">
        <w:rPr>
          <w:rFonts w:ascii="Arial" w:hAnsi="Arial" w:cs="Arial"/>
          <w:color w:val="000000"/>
          <w:sz w:val="23"/>
          <w:szCs w:val="23"/>
        </w:rPr>
        <w:t>4/2013</w:t>
      </w:r>
      <w:r w:rsidR="00184459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Medical Physician and S</w:t>
      </w:r>
      <w:r w:rsidR="00F11F61">
        <w:rPr>
          <w:rFonts w:ascii="Arial" w:hAnsi="Arial" w:cs="Arial"/>
          <w:color w:val="000000"/>
          <w:sz w:val="23"/>
          <w:szCs w:val="23"/>
        </w:rPr>
        <w:t xml:space="preserve">urgeon – Pennsylvania – </w:t>
      </w:r>
      <w:r w:rsidR="004E0635">
        <w:rPr>
          <w:rFonts w:ascii="Arial" w:hAnsi="Arial" w:cs="Arial"/>
          <w:color w:val="000000"/>
          <w:sz w:val="23"/>
          <w:szCs w:val="23"/>
        </w:rPr>
        <w:t>Inactive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CERTIFICATIONS</w:t>
      </w: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</w:p>
    <w:p w:rsidR="003456C2" w:rsidRDefault="00F11F6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American Board of Surgery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Basic Life Support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Advanced Cardiac Life Support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Advanced Trauma Life Support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Fundamentals of Laparoscopic Surgery</w:t>
      </w:r>
    </w:p>
    <w:p w:rsidR="0036222B" w:rsidRDefault="0036222B">
      <w:pPr>
        <w:rPr>
          <w:rFonts w:ascii="Arial" w:hAnsi="Arial" w:cs="Arial"/>
          <w:b/>
          <w:color w:val="000000"/>
          <w:sz w:val="23"/>
          <w:szCs w:val="23"/>
        </w:rPr>
      </w:pPr>
    </w:p>
    <w:p w:rsidR="00F005E5" w:rsidRDefault="00F005E5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br w:type="page"/>
      </w: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lastRenderedPageBreak/>
        <w:t>AFFILIATIONS</w:t>
      </w: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3"/>
              <w:szCs w:val="23"/>
            </w:rPr>
            <w:t>American</w:t>
          </w:r>
        </w:smartTag>
        <w:r>
          <w:rPr>
            <w:rFonts w:ascii="Arial" w:hAnsi="Arial" w:cs="Arial"/>
            <w:color w:val="000000"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z w:val="23"/>
              <w:szCs w:val="23"/>
            </w:rPr>
            <w:t>College</w:t>
          </w:r>
        </w:smartTag>
      </w:smartTag>
      <w:r>
        <w:rPr>
          <w:rFonts w:ascii="Arial" w:hAnsi="Arial" w:cs="Arial"/>
          <w:color w:val="000000"/>
          <w:sz w:val="23"/>
          <w:szCs w:val="23"/>
        </w:rPr>
        <w:t xml:space="preserve"> of Surgeons</w:t>
      </w:r>
    </w:p>
    <w:p w:rsidR="00F005E5" w:rsidRDefault="00F005E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Association for Academic Surgery</w:t>
      </w:r>
      <w:r w:rsidR="001B6465">
        <w:rPr>
          <w:rFonts w:ascii="Arial" w:hAnsi="Arial" w:cs="Arial"/>
          <w:color w:val="000000"/>
          <w:sz w:val="23"/>
          <w:szCs w:val="23"/>
        </w:rPr>
        <w:t xml:space="preserve"> – Outcome Committee Member 2011-2012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American Medical Association 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Society of American Gastrointestinal Endoscopic Surgeons</w:t>
      </w:r>
    </w:p>
    <w:p w:rsidR="001B6465" w:rsidRDefault="001B646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Surgical Outcomes Club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Society of Surgical Oncology</w:t>
      </w:r>
    </w:p>
    <w:p w:rsidR="0007540B" w:rsidRDefault="0007540B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Zollinger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Surgical Society</w:t>
      </w:r>
    </w:p>
    <w:p w:rsidR="007278D2" w:rsidRDefault="007278D2">
      <w:pPr>
        <w:rPr>
          <w:rFonts w:ascii="Arial" w:hAnsi="Arial" w:cs="Arial"/>
          <w:b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AD HOC REVIEWER</w:t>
      </w: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Hospital Physician 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Journal of Surgical Oncology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COURSES</w:t>
      </w: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</w:p>
    <w:p w:rsidR="004E0635" w:rsidRPr="004E0635" w:rsidRDefault="004E0635">
      <w:pPr>
        <w:rPr>
          <w:rFonts w:ascii="Arial" w:hAnsi="Arial" w:cs="Arial"/>
          <w:color w:val="000000"/>
          <w:sz w:val="23"/>
          <w:szCs w:val="23"/>
        </w:rPr>
      </w:pPr>
      <w:r w:rsidRPr="004E0635">
        <w:rPr>
          <w:rFonts w:ascii="Arial" w:hAnsi="Arial" w:cs="Arial"/>
          <w:color w:val="000000"/>
          <w:sz w:val="23"/>
          <w:szCs w:val="23"/>
        </w:rPr>
        <w:t>Intuitive</w:t>
      </w:r>
      <w:r>
        <w:rPr>
          <w:rFonts w:ascii="Arial" w:hAnsi="Arial" w:cs="Arial"/>
          <w:color w:val="000000"/>
          <w:sz w:val="23"/>
          <w:szCs w:val="23"/>
        </w:rPr>
        <w:t xml:space="preserve"> Robotic Training 2011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Ultrasound and Microwave Ablation 2010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Laparoscopic Liver Course 2010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Davol Hernia Symposium 2008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NOTES and Flexible Endoscopy 2008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Endoscopic Endoluminal Surgery 2006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Advanced Laparoscopic Solid Organ/Foregut Surgery 2006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AWARDS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</w:p>
    <w:p w:rsidR="001B6465" w:rsidRDefault="001B6465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Operative Teaching Award UMDNJ-NJMS - 2012</w:t>
      </w:r>
    </w:p>
    <w:p w:rsidR="003456C2" w:rsidRDefault="00035318">
      <w:pPr>
        <w:rPr>
          <w:rFonts w:ascii="Arial" w:hAnsi="Arial" w:cs="Arial"/>
          <w:color w:val="000000"/>
          <w:sz w:val="23"/>
          <w:szCs w:val="23"/>
        </w:rPr>
      </w:pPr>
      <w:smartTag w:uri="urn:schemas-microsoft-com:office:smarttags" w:element="place">
        <w:r>
          <w:rPr>
            <w:rFonts w:ascii="Arial" w:hAnsi="Arial" w:cs="Arial"/>
            <w:color w:val="000000"/>
            <w:sz w:val="23"/>
            <w:szCs w:val="23"/>
          </w:rPr>
          <w:t>New England</w:t>
        </w:r>
      </w:smartTag>
      <w:r w:rsidR="003456C2">
        <w:rPr>
          <w:rFonts w:ascii="Arial" w:hAnsi="Arial" w:cs="Arial"/>
          <w:color w:val="000000"/>
          <w:sz w:val="23"/>
          <w:szCs w:val="23"/>
        </w:rPr>
        <w:t xml:space="preserve"> Sarcoma Symposium Travelling Fellowship – 2011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St. Francis Medical Center – Surgical Resident of the Year – 2008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St. Francis Medical Center – Surgical Resident of the Year – 2007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St. Francis Medical Center – Surgical Resident of the Year – 2006</w:t>
      </w: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</w:rPr>
      </w:pPr>
    </w:p>
    <w:p w:rsidR="003456C2" w:rsidRDefault="003456C2">
      <w:pPr>
        <w:rPr>
          <w:rFonts w:ascii="Arial" w:hAnsi="Arial" w:cs="Arial"/>
          <w:b/>
          <w:color w:val="000000"/>
          <w:sz w:val="23"/>
          <w:szCs w:val="23"/>
          <w:lang w:val="de-DE"/>
        </w:rPr>
      </w:pPr>
      <w:r>
        <w:rPr>
          <w:rFonts w:ascii="Arial" w:hAnsi="Arial" w:cs="Arial"/>
          <w:b/>
          <w:color w:val="000000"/>
          <w:sz w:val="23"/>
          <w:szCs w:val="23"/>
          <w:lang w:val="de-DE"/>
        </w:rPr>
        <w:t>VOLUNTEER</w:t>
      </w:r>
    </w:p>
    <w:p w:rsidR="003456C2" w:rsidRDefault="003456C2">
      <w:pPr>
        <w:rPr>
          <w:rFonts w:ascii="Arial" w:hAnsi="Arial" w:cs="Arial"/>
          <w:color w:val="000000"/>
          <w:sz w:val="23"/>
          <w:szCs w:val="23"/>
          <w:lang w:val="de-DE"/>
        </w:rPr>
      </w:pPr>
    </w:p>
    <w:p w:rsidR="00017EBF" w:rsidRDefault="00017EBF">
      <w:pPr>
        <w:rPr>
          <w:rFonts w:ascii="Arial" w:hAnsi="Arial" w:cs="Arial"/>
          <w:color w:val="000000"/>
          <w:sz w:val="23"/>
          <w:szCs w:val="23"/>
          <w:lang w:val="de-DE"/>
        </w:rPr>
      </w:pPr>
      <w:r>
        <w:rPr>
          <w:rFonts w:ascii="Arial" w:hAnsi="Arial" w:cs="Arial"/>
          <w:color w:val="000000"/>
          <w:sz w:val="23"/>
          <w:szCs w:val="23"/>
          <w:lang w:val="de-DE"/>
        </w:rPr>
        <w:t>ISHI – Phillipenes</w:t>
      </w:r>
      <w:r w:rsidR="00F11F61">
        <w:rPr>
          <w:rFonts w:ascii="Arial" w:hAnsi="Arial" w:cs="Arial"/>
          <w:color w:val="000000"/>
          <w:sz w:val="23"/>
          <w:szCs w:val="23"/>
          <w:lang w:val="de-DE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de-DE"/>
        </w:rPr>
        <w:t>-</w:t>
      </w:r>
      <w:r w:rsidR="00F11F61">
        <w:rPr>
          <w:rFonts w:ascii="Arial" w:hAnsi="Arial" w:cs="Arial"/>
          <w:color w:val="000000"/>
          <w:sz w:val="23"/>
          <w:szCs w:val="23"/>
          <w:lang w:val="de-DE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de-DE"/>
        </w:rPr>
        <w:t>2012</w:t>
      </w:r>
    </w:p>
    <w:p w:rsidR="004E0635" w:rsidRDefault="004E0635">
      <w:pPr>
        <w:rPr>
          <w:rFonts w:ascii="Arial" w:hAnsi="Arial" w:cs="Arial"/>
          <w:color w:val="000000"/>
          <w:sz w:val="23"/>
          <w:szCs w:val="23"/>
          <w:lang w:val="de-DE"/>
        </w:rPr>
      </w:pPr>
      <w:r>
        <w:rPr>
          <w:rFonts w:ascii="Arial" w:hAnsi="Arial" w:cs="Arial"/>
          <w:color w:val="000000"/>
          <w:sz w:val="23"/>
          <w:szCs w:val="23"/>
          <w:lang w:val="de-DE"/>
        </w:rPr>
        <w:t>Hospital Albert Schweizter – Deschapelles, Haiti - 2011</w:t>
      </w:r>
    </w:p>
    <w:p w:rsidR="003456C2" w:rsidRDefault="003456C2">
      <w:pPr>
        <w:rPr>
          <w:rFonts w:ascii="Arial" w:hAnsi="Arial" w:cs="Arial"/>
          <w:sz w:val="23"/>
          <w:szCs w:val="23"/>
          <w:lang w:val="de-DE"/>
        </w:rPr>
      </w:pPr>
      <w:r>
        <w:rPr>
          <w:rFonts w:ascii="Arial" w:hAnsi="Arial" w:cs="Arial"/>
          <w:color w:val="000000"/>
          <w:sz w:val="23"/>
          <w:szCs w:val="23"/>
          <w:lang w:val="de-DE"/>
        </w:rPr>
        <w:t>Hospital Albert Schweitzer – Deschap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lang w:val="de-DE"/>
        </w:rPr>
        <w:t>elles, Haiti - 2010</w:t>
      </w:r>
      <w:r>
        <w:rPr>
          <w:rFonts w:ascii="Arial" w:hAnsi="Arial" w:cs="Arial"/>
          <w:color w:val="000000"/>
          <w:sz w:val="23"/>
          <w:szCs w:val="23"/>
          <w:lang w:val="de-DE"/>
        </w:rPr>
        <w:tab/>
      </w:r>
      <w:r>
        <w:rPr>
          <w:rFonts w:ascii="Arial" w:hAnsi="Arial" w:cs="Arial"/>
          <w:color w:val="000000"/>
          <w:sz w:val="23"/>
          <w:szCs w:val="23"/>
          <w:lang w:val="de-DE"/>
        </w:rPr>
        <w:tab/>
      </w:r>
    </w:p>
    <w:sectPr w:rsidR="003456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52"/>
    <w:multiLevelType w:val="multilevel"/>
    <w:tmpl w:val="5E8ECDEC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C650B4"/>
    <w:multiLevelType w:val="multilevel"/>
    <w:tmpl w:val="C3EA6730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002773"/>
    <w:multiLevelType w:val="multilevel"/>
    <w:tmpl w:val="2D406684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05369A"/>
    <w:multiLevelType w:val="multilevel"/>
    <w:tmpl w:val="5E8ECDEC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59"/>
    <w:rsid w:val="0000368E"/>
    <w:rsid w:val="00017EBF"/>
    <w:rsid w:val="00035318"/>
    <w:rsid w:val="0007540B"/>
    <w:rsid w:val="00094B5F"/>
    <w:rsid w:val="00147DEF"/>
    <w:rsid w:val="00184459"/>
    <w:rsid w:val="001B6465"/>
    <w:rsid w:val="003213FF"/>
    <w:rsid w:val="003456C2"/>
    <w:rsid w:val="0036222B"/>
    <w:rsid w:val="003D2007"/>
    <w:rsid w:val="003E26A0"/>
    <w:rsid w:val="004E0635"/>
    <w:rsid w:val="00534E03"/>
    <w:rsid w:val="006D700A"/>
    <w:rsid w:val="007278D2"/>
    <w:rsid w:val="0091320F"/>
    <w:rsid w:val="009B28B9"/>
    <w:rsid w:val="00A40FAF"/>
    <w:rsid w:val="00C7221F"/>
    <w:rsid w:val="00CA535B"/>
    <w:rsid w:val="00CF1FE2"/>
    <w:rsid w:val="00D1790E"/>
    <w:rsid w:val="00D461FF"/>
    <w:rsid w:val="00EA77FB"/>
    <w:rsid w:val="00EC41A1"/>
    <w:rsid w:val="00F005E5"/>
    <w:rsid w:val="00F1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abstractsectionheading1">
    <w:name w:val="abstractsectionheading1"/>
    <w:rPr>
      <w:i/>
      <w:iCs/>
      <w:sz w:val="24"/>
      <w:szCs w:val="24"/>
    </w:rPr>
  </w:style>
  <w:style w:type="paragraph" w:styleId="BodyText">
    <w:name w:val="Body Text"/>
    <w:basedOn w:val="Normal"/>
    <w:pPr>
      <w:spacing w:line="312" w:lineRule="auto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abstractsectionheading1">
    <w:name w:val="abstractsectionheading1"/>
    <w:rPr>
      <w:i/>
      <w:iCs/>
      <w:sz w:val="24"/>
      <w:szCs w:val="24"/>
    </w:rPr>
  </w:style>
  <w:style w:type="paragraph" w:styleId="BodyText">
    <w:name w:val="Body Text"/>
    <w:basedOn w:val="Normal"/>
    <w:pPr>
      <w:spacing w:line="312" w:lineRule="auto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Chokshi%20RJ%22%5BAuthor%5D" TargetMode="External"/><Relationship Id="rId13" Type="http://schemas.openxmlformats.org/officeDocument/2006/relationships/hyperlink" Target="http://www.ncbi.nlm.nih.gov/pubmed/221874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?term=%22Rapp%20MM%22%5BAuthor%5D" TargetMode="External"/><Relationship Id="rId12" Type="http://schemas.openxmlformats.org/officeDocument/2006/relationships/hyperlink" Target="http://www.ncbi.nlm.nih.gov/pubmed?term=%22Shabahang%20MM%22%5BAuthor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Blansfield%20JA%22%5BAuthor%5D" TargetMode="External"/><Relationship Id="rId11" Type="http://schemas.openxmlformats.org/officeDocument/2006/relationships/hyperlink" Target="http://www.ncbi.nlm.nih.gov/pubmed?term=%22Sheldon%20DG%22%5BAuthor%5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?term=%22Hunsinger%20MA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%22Woll%20NL%22%5BAuthor%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J</vt:lpstr>
    </vt:vector>
  </TitlesOfParts>
  <Company>Ohio State University</Company>
  <LinksUpToDate>false</LinksUpToDate>
  <CharactersWithSpaces>12543</CharactersWithSpaces>
  <SharedDoc>false</SharedDoc>
  <HLinks>
    <vt:vector size="6" baseType="variant"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mailto:RaviJChokshi@gmail.com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J</dc:title>
  <dc:creator>ravi jayendra chokshi</dc:creator>
  <cp:lastModifiedBy>Ravi Chokshi</cp:lastModifiedBy>
  <cp:revision>4</cp:revision>
  <cp:lastPrinted>2011-02-28T14:18:00Z</cp:lastPrinted>
  <dcterms:created xsi:type="dcterms:W3CDTF">2012-08-05T01:53:00Z</dcterms:created>
  <dcterms:modified xsi:type="dcterms:W3CDTF">2012-08-05T04:09:00Z</dcterms:modified>
</cp:coreProperties>
</file>