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2F" w:rsidRDefault="00D4062F" w:rsidP="00D4062F">
      <w:pPr>
        <w:jc w:val="center"/>
        <w:rPr>
          <w:b/>
        </w:rPr>
      </w:pPr>
      <w:r w:rsidRPr="00F62405">
        <w:rPr>
          <w:noProof/>
        </w:rPr>
        <w:drawing>
          <wp:anchor distT="0" distB="0" distL="114300" distR="114300" simplePos="0" relativeHeight="251658240" behindDoc="0" locked="0" layoutInCell="1" allowOverlap="1" wp14:anchorId="76204CE1" wp14:editId="50324960">
            <wp:simplePos x="0" y="0"/>
            <wp:positionH relativeFrom="margin">
              <wp:posOffset>4657725</wp:posOffset>
            </wp:positionH>
            <wp:positionV relativeFrom="margin">
              <wp:posOffset>276225</wp:posOffset>
            </wp:positionV>
            <wp:extent cx="2184400" cy="1638300"/>
            <wp:effectExtent l="19050" t="19050" r="2540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07217" w:rsidRPr="00CB2533" w:rsidRDefault="00000F02">
      <w:pPr>
        <w:rPr>
          <w:b/>
        </w:rPr>
      </w:pPr>
      <w:r w:rsidRPr="00CB2533">
        <w:rPr>
          <w:b/>
        </w:rPr>
        <w:t>Learning Objectives:</w:t>
      </w:r>
      <w:r w:rsidR="00F62405" w:rsidRPr="00F62405">
        <w:t xml:space="preserve"> </w:t>
      </w:r>
    </w:p>
    <w:p w:rsidR="00000F02" w:rsidRDefault="00000F02" w:rsidP="00F62405">
      <w:pPr>
        <w:pStyle w:val="ListParagraph"/>
        <w:numPr>
          <w:ilvl w:val="0"/>
          <w:numId w:val="1"/>
        </w:numPr>
      </w:pPr>
      <w:r>
        <w:t>Are focused on what the learner will accomplish from the instruction/lecture</w:t>
      </w:r>
      <w:r w:rsidR="00CB2533">
        <w:t>.</w:t>
      </w:r>
      <w:r w:rsidR="00F62405" w:rsidRPr="00F62405">
        <w:rPr>
          <w:noProof/>
        </w:rPr>
        <w:t xml:space="preserve"> </w:t>
      </w:r>
    </w:p>
    <w:p w:rsidR="00CB2533" w:rsidRDefault="00CB2533" w:rsidP="00000F02">
      <w:pPr>
        <w:pStyle w:val="ListParagraph"/>
        <w:numPr>
          <w:ilvl w:val="0"/>
          <w:numId w:val="1"/>
        </w:numPr>
      </w:pPr>
      <w:r>
        <w:t>Are written in observable, behavioral terms, beginning with a descriptive verb</w:t>
      </w:r>
    </w:p>
    <w:p w:rsidR="00CB2533" w:rsidRDefault="00CB2533" w:rsidP="00000F02">
      <w:pPr>
        <w:pStyle w:val="ListParagraph"/>
        <w:numPr>
          <w:ilvl w:val="0"/>
          <w:numId w:val="1"/>
        </w:numPr>
      </w:pPr>
      <w:r>
        <w:t>Are used to organize and focus the learning content, determine engagements and activities, and to write test and exam questions.</w:t>
      </w:r>
    </w:p>
    <w:p w:rsidR="00000F02" w:rsidRPr="00CB2533" w:rsidRDefault="00CB2533" w:rsidP="00000F02">
      <w:pPr>
        <w:rPr>
          <w:b/>
        </w:rPr>
      </w:pPr>
      <w:r w:rsidRPr="00CB2533">
        <w:rPr>
          <w:b/>
        </w:rPr>
        <w:t>How to Write Learning Objectives</w:t>
      </w:r>
      <w:r>
        <w:rPr>
          <w:b/>
        </w:rPr>
        <w:t>:</w:t>
      </w:r>
    </w:p>
    <w:p w:rsidR="00000F02" w:rsidRDefault="00000F02" w:rsidP="00000F02">
      <w:pPr>
        <w:pStyle w:val="ListParagraph"/>
        <w:numPr>
          <w:ilvl w:val="0"/>
          <w:numId w:val="2"/>
        </w:numPr>
      </w:pPr>
      <w:r>
        <w:t xml:space="preserve"> Examine what you want the learner to be able to do/know from your content.</w:t>
      </w:r>
    </w:p>
    <w:p w:rsidR="00FF3203" w:rsidRDefault="00000F02" w:rsidP="00FF3203">
      <w:pPr>
        <w:pStyle w:val="ListParagraph"/>
        <w:numPr>
          <w:ilvl w:val="0"/>
          <w:numId w:val="2"/>
        </w:numPr>
      </w:pPr>
      <w:r>
        <w:t xml:space="preserve"> </w:t>
      </w:r>
      <w:r w:rsidR="00FF3203">
        <w:t>Determine the level and complexity of the learning and select verbs that are associated with these (see Level of objectives above, and verb choices - other side)</w:t>
      </w:r>
    </w:p>
    <w:p w:rsidR="00000F02" w:rsidRDefault="00000F02" w:rsidP="00000F02">
      <w:pPr>
        <w:pStyle w:val="ListParagraph"/>
        <w:numPr>
          <w:ilvl w:val="0"/>
          <w:numId w:val="2"/>
        </w:numPr>
      </w:pPr>
      <w:r>
        <w:t xml:space="preserve">Write 3-5 </w:t>
      </w:r>
      <w:r w:rsidR="00FF3203">
        <w:t xml:space="preserve">objective statements of </w:t>
      </w:r>
      <w:r>
        <w:t xml:space="preserve">what the learner will do </w:t>
      </w:r>
      <w:r w:rsidR="00CB2533">
        <w:t>as a result of the learning</w:t>
      </w:r>
      <w:r w:rsidR="00FF3203">
        <w:t>.</w:t>
      </w:r>
    </w:p>
    <w:p w:rsidR="00CB2533" w:rsidRDefault="00CB2533" w:rsidP="00000F02">
      <w:pPr>
        <w:rPr>
          <w:b/>
        </w:rPr>
      </w:pPr>
      <w:r>
        <w:rPr>
          <w:b/>
        </w:rPr>
        <w:t>EXAMPLES:</w:t>
      </w:r>
    </w:p>
    <w:p w:rsidR="00FF3203" w:rsidRDefault="00FF3203" w:rsidP="00000F02">
      <w:r>
        <w:t>Well written objectives should complete this stem sentence and will demonstrate what the student has learned.</w:t>
      </w:r>
    </w:p>
    <w:p w:rsidR="00000F02" w:rsidRPr="00CB2533" w:rsidRDefault="00FF3203" w:rsidP="00000F02">
      <w:pPr>
        <w:rPr>
          <w:b/>
        </w:rPr>
      </w:pPr>
      <w:r>
        <w:t xml:space="preserve"> </w:t>
      </w:r>
      <w:r w:rsidR="00000F02" w:rsidRPr="00CB2533">
        <w:rPr>
          <w:b/>
        </w:rPr>
        <w:t>Upon completion of this lecture, you will be able to:</w:t>
      </w:r>
    </w:p>
    <w:p w:rsidR="00000F02" w:rsidRDefault="00000F02" w:rsidP="00000F02">
      <w:pPr>
        <w:pStyle w:val="ListParagraph"/>
        <w:numPr>
          <w:ilvl w:val="0"/>
          <w:numId w:val="1"/>
        </w:numPr>
      </w:pPr>
      <w:r>
        <w:t>List the key risk factors for dementia</w:t>
      </w:r>
      <w:r w:rsidR="0017162C">
        <w:t xml:space="preserve"> (Can yo</w:t>
      </w:r>
      <w:r w:rsidR="00CB2533">
        <w:t>u observe a student doing this? – Yes!)</w:t>
      </w:r>
    </w:p>
    <w:p w:rsidR="00000F02" w:rsidRDefault="00000F02" w:rsidP="00000F02">
      <w:pPr>
        <w:pStyle w:val="ListParagraph"/>
        <w:numPr>
          <w:ilvl w:val="0"/>
          <w:numId w:val="1"/>
        </w:numPr>
      </w:pPr>
      <w:r>
        <w:t>Describe the work-up (tests) that should be performed in diagnosing cognitive impairment</w:t>
      </w:r>
      <w:r w:rsidR="0017162C">
        <w:t xml:space="preserve"> (Can you observe a student doing this?</w:t>
      </w:r>
      <w:r w:rsidR="00CB2533">
        <w:t xml:space="preserve"> – Yes!</w:t>
      </w:r>
      <w:r w:rsidR="0017162C">
        <w:t>)</w:t>
      </w:r>
    </w:p>
    <w:p w:rsidR="00000F02" w:rsidRDefault="0017162C" w:rsidP="00FF3203">
      <w:pPr>
        <w:pStyle w:val="ListParagraph"/>
        <w:numPr>
          <w:ilvl w:val="0"/>
          <w:numId w:val="1"/>
        </w:numPr>
      </w:pPr>
      <w:r>
        <w:t>Understand the purpose of performing an overall physical examination in order to diagnose a mental illness. (C</w:t>
      </w:r>
      <w:r w:rsidR="00FF3203">
        <w:t>an you observe a student doing</w:t>
      </w:r>
      <w:r w:rsidR="00D4062F">
        <w:t xml:space="preserve"> </w:t>
      </w:r>
      <w:r>
        <w:t>this?</w:t>
      </w:r>
      <w:r w:rsidR="00CB2533">
        <w:t xml:space="preserve"> – No!</w:t>
      </w:r>
      <w:r w:rsidR="00FF3203">
        <w:t xml:space="preserve"> This is not an acceptable objective</w:t>
      </w:r>
      <w:r>
        <w:t>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914"/>
        <w:gridCol w:w="5166"/>
      </w:tblGrid>
      <w:tr w:rsidR="0017162C" w:rsidTr="00D4062F">
        <w:tc>
          <w:tcPr>
            <w:tcW w:w="4914" w:type="dxa"/>
          </w:tcPr>
          <w:p w:rsidR="0017162C" w:rsidRPr="00382337" w:rsidRDefault="00FF3203" w:rsidP="008678BB">
            <w:pPr>
              <w:jc w:val="center"/>
              <w:rPr>
                <w:b/>
              </w:rPr>
            </w:pPr>
            <w:r>
              <w:rPr>
                <w:b/>
              </w:rPr>
              <w:t>Vague, non-Measurable</w:t>
            </w:r>
            <w:r w:rsidR="00382337" w:rsidRPr="00382337">
              <w:rPr>
                <w:b/>
              </w:rPr>
              <w:t xml:space="preserve"> Objective</w:t>
            </w:r>
            <w:r>
              <w:rPr>
                <w:b/>
              </w:rPr>
              <w:t>s</w:t>
            </w:r>
          </w:p>
        </w:tc>
        <w:tc>
          <w:tcPr>
            <w:tcW w:w="5166" w:type="dxa"/>
          </w:tcPr>
          <w:p w:rsidR="0017162C" w:rsidRPr="00382337" w:rsidRDefault="00FF3203" w:rsidP="008678BB">
            <w:pPr>
              <w:jc w:val="center"/>
              <w:rPr>
                <w:b/>
              </w:rPr>
            </w:pPr>
            <w:r>
              <w:rPr>
                <w:b/>
              </w:rPr>
              <w:t xml:space="preserve"> Clear </w:t>
            </w:r>
            <w:r w:rsidR="00382337" w:rsidRPr="00382337">
              <w:rPr>
                <w:b/>
              </w:rPr>
              <w:t>Behavioral/Learning Objective</w:t>
            </w:r>
            <w:r>
              <w:rPr>
                <w:b/>
              </w:rPr>
              <w:t>s</w:t>
            </w:r>
          </w:p>
        </w:tc>
      </w:tr>
      <w:tr w:rsidR="0017162C" w:rsidTr="00D4062F">
        <w:tc>
          <w:tcPr>
            <w:tcW w:w="4914" w:type="dxa"/>
          </w:tcPr>
          <w:p w:rsidR="0017162C" w:rsidRDefault="0017162C" w:rsidP="00FF3203"/>
          <w:p w:rsidR="0017162C" w:rsidRDefault="0017162C" w:rsidP="00FF3203">
            <w:r>
              <w:t>To know the motor, social and intellectual milestones in normal human development.</w:t>
            </w:r>
          </w:p>
        </w:tc>
        <w:tc>
          <w:tcPr>
            <w:tcW w:w="5166" w:type="dxa"/>
          </w:tcPr>
          <w:p w:rsidR="0017162C" w:rsidRDefault="0017162C" w:rsidP="00FF3203"/>
          <w:p w:rsidR="0017162C" w:rsidRDefault="0017162C" w:rsidP="00FF3203">
            <w:r>
              <w:t>To describe the key motor, social and intellectual milestones in normal human development.</w:t>
            </w:r>
          </w:p>
          <w:p w:rsidR="0017162C" w:rsidRDefault="0017162C" w:rsidP="00FF3203"/>
        </w:tc>
      </w:tr>
      <w:tr w:rsidR="0017162C" w:rsidTr="00D4062F">
        <w:tc>
          <w:tcPr>
            <w:tcW w:w="4914" w:type="dxa"/>
          </w:tcPr>
          <w:p w:rsidR="0017162C" w:rsidRDefault="0017162C" w:rsidP="00FF3203"/>
          <w:p w:rsidR="0017162C" w:rsidRDefault="0017162C" w:rsidP="00FF3203">
            <w:r>
              <w:t>Know general morphology and overall differences</w:t>
            </w:r>
            <w:r w:rsidR="008678BB">
              <w:t xml:space="preserve"> </w:t>
            </w:r>
            <w:r>
              <w:t>between medulla, pons and midbrain.</w:t>
            </w:r>
          </w:p>
        </w:tc>
        <w:tc>
          <w:tcPr>
            <w:tcW w:w="5166" w:type="dxa"/>
          </w:tcPr>
          <w:p w:rsidR="0017162C" w:rsidRDefault="0017162C" w:rsidP="00FF3203"/>
          <w:p w:rsidR="0017162C" w:rsidRDefault="0017162C" w:rsidP="00FF3203">
            <w:r>
              <w:t xml:space="preserve">Describe the differentiating characteristics and </w:t>
            </w:r>
            <w:r w:rsidR="00382337">
              <w:t xml:space="preserve">general </w:t>
            </w:r>
            <w:r>
              <w:t>morphology of the medulla, pons and midbrain.</w:t>
            </w:r>
          </w:p>
        </w:tc>
      </w:tr>
      <w:tr w:rsidR="00FF3203" w:rsidTr="00D4062F">
        <w:tc>
          <w:tcPr>
            <w:tcW w:w="4914" w:type="dxa"/>
          </w:tcPr>
          <w:p w:rsidR="00FF3203" w:rsidRDefault="00FF3203" w:rsidP="00FF3203"/>
          <w:p w:rsidR="00017979" w:rsidRDefault="00017979" w:rsidP="00FF3203">
            <w:r>
              <w:t>Understand the symptoms of asthma.</w:t>
            </w:r>
          </w:p>
          <w:p w:rsidR="00017979" w:rsidRDefault="00017979" w:rsidP="00FF3203"/>
        </w:tc>
        <w:tc>
          <w:tcPr>
            <w:tcW w:w="5166" w:type="dxa"/>
          </w:tcPr>
          <w:p w:rsidR="00406EB8" w:rsidRDefault="00406EB8" w:rsidP="00FF3203"/>
          <w:p w:rsidR="00017979" w:rsidRDefault="00017979" w:rsidP="00FF3203">
            <w:r>
              <w:t xml:space="preserve">Recognize the symptoms of asthma and </w:t>
            </w:r>
            <w:r w:rsidR="00D4062F">
              <w:t>use the appropriate treatments.</w:t>
            </w:r>
          </w:p>
          <w:p w:rsidR="00017979" w:rsidRDefault="00017979" w:rsidP="00FF3203"/>
        </w:tc>
      </w:tr>
    </w:tbl>
    <w:p w:rsidR="0017162C" w:rsidRPr="00000F02" w:rsidRDefault="0017162C" w:rsidP="00FF3203"/>
    <w:sectPr w:rsidR="0017162C" w:rsidRPr="00000F02" w:rsidSect="00A52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65B9"/>
    <w:multiLevelType w:val="hybridMultilevel"/>
    <w:tmpl w:val="6E54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83B0E"/>
    <w:multiLevelType w:val="hybridMultilevel"/>
    <w:tmpl w:val="59BC039E"/>
    <w:lvl w:ilvl="0" w:tplc="D18441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02"/>
    <w:rsid w:val="00000F02"/>
    <w:rsid w:val="00017979"/>
    <w:rsid w:val="000E7E41"/>
    <w:rsid w:val="001260B7"/>
    <w:rsid w:val="0017162C"/>
    <w:rsid w:val="00382337"/>
    <w:rsid w:val="00406EB8"/>
    <w:rsid w:val="004E096A"/>
    <w:rsid w:val="008678BB"/>
    <w:rsid w:val="008C0656"/>
    <w:rsid w:val="00A52F0D"/>
    <w:rsid w:val="00CB2533"/>
    <w:rsid w:val="00D4062F"/>
    <w:rsid w:val="00E3678A"/>
    <w:rsid w:val="00F62405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F02"/>
    <w:pPr>
      <w:ind w:left="720"/>
      <w:contextualSpacing/>
    </w:pPr>
  </w:style>
  <w:style w:type="table" w:styleId="TableGrid">
    <w:name w:val="Table Grid"/>
    <w:basedOn w:val="TableNormal"/>
    <w:uiPriority w:val="59"/>
    <w:rsid w:val="0017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F02"/>
    <w:pPr>
      <w:ind w:left="720"/>
      <w:contextualSpacing/>
    </w:pPr>
  </w:style>
  <w:style w:type="table" w:styleId="TableGrid">
    <w:name w:val="Table Grid"/>
    <w:basedOn w:val="TableNormal"/>
    <w:uiPriority w:val="59"/>
    <w:rsid w:val="0017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4A47-8F44-4282-8419-EC31226D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Koltz, Elizabeth</dc:creator>
  <cp:lastModifiedBy>Koltz, Elizabeth</cp:lastModifiedBy>
  <cp:revision>2</cp:revision>
  <cp:lastPrinted>2013-04-22T15:32:00Z</cp:lastPrinted>
  <dcterms:created xsi:type="dcterms:W3CDTF">2013-04-29T15:29:00Z</dcterms:created>
  <dcterms:modified xsi:type="dcterms:W3CDTF">2013-04-29T15:29:00Z</dcterms:modified>
</cp:coreProperties>
</file>