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FDD" w:rsidRPr="001D27C1" w:rsidRDefault="00AF73DA" w:rsidP="001D27C1">
      <w:pPr>
        <w:jc w:val="both"/>
        <w:rPr>
          <w:b/>
        </w:rPr>
      </w:pPr>
      <w:r>
        <w:rPr>
          <w:b/>
        </w:rPr>
        <w:t xml:space="preserve">Revised: </w:t>
      </w:r>
      <w:r w:rsidR="005700B6">
        <w:rPr>
          <w:b/>
        </w:rPr>
        <w:t xml:space="preserve"> 7/1/13</w:t>
      </w:r>
      <w:r w:rsidR="001D27C1">
        <w:rPr>
          <w:b/>
        </w:rPr>
        <w:tab/>
      </w:r>
      <w:r w:rsidR="001D27C1">
        <w:rPr>
          <w:b/>
          <w:u w:val="single"/>
        </w:rPr>
        <w:t xml:space="preserve">NJMS </w:t>
      </w:r>
      <w:r w:rsidR="00C35476">
        <w:rPr>
          <w:b/>
          <w:u w:val="single"/>
        </w:rPr>
        <w:t>FACULTY OFFER LETTER TEMPLATE</w:t>
      </w:r>
    </w:p>
    <w:p w:rsidR="00C35476" w:rsidRDefault="00740DD9" w:rsidP="00740DD9">
      <w:pPr>
        <w:jc w:val="center"/>
        <w:rPr>
          <w:b/>
          <w:u w:val="single"/>
        </w:rPr>
      </w:pPr>
      <w:r w:rsidRPr="00740DD9">
        <w:rPr>
          <w:b/>
          <w:highlight w:val="yellow"/>
          <w:u w:val="single"/>
        </w:rPr>
        <w:t>BASIC SCIENCE PART-TIME</w:t>
      </w:r>
    </w:p>
    <w:p w:rsidR="00C35476" w:rsidRPr="0089768C" w:rsidRDefault="00C35476" w:rsidP="00A25F81">
      <w:pPr>
        <w:jc w:val="both"/>
        <w:rPr>
          <w:i/>
          <w:u w:val="single"/>
        </w:rPr>
      </w:pPr>
    </w:p>
    <w:p w:rsidR="00C35476" w:rsidRDefault="00C35476" w:rsidP="00A25F81">
      <w:pPr>
        <w:jc w:val="both"/>
      </w:pPr>
      <w:r w:rsidRPr="0089768C">
        <w:rPr>
          <w:i/>
        </w:rPr>
        <w:t>(</w:t>
      </w:r>
      <w:r w:rsidRPr="0089768C">
        <w:rPr>
          <w:b/>
          <w:i/>
        </w:rPr>
        <w:t>Full Name</w:t>
      </w:r>
      <w:r>
        <w:t>)</w:t>
      </w:r>
    </w:p>
    <w:p w:rsidR="00C35476" w:rsidRDefault="00C35476" w:rsidP="00A25F81">
      <w:pPr>
        <w:jc w:val="both"/>
      </w:pPr>
      <w:r>
        <w:t>(</w:t>
      </w:r>
      <w:r w:rsidRPr="0089768C">
        <w:rPr>
          <w:b/>
          <w:i/>
        </w:rPr>
        <w:t>Address</w:t>
      </w:r>
      <w:r>
        <w:t>)</w:t>
      </w:r>
    </w:p>
    <w:p w:rsidR="00C35476" w:rsidRDefault="00C35476" w:rsidP="00A25F81">
      <w:pPr>
        <w:jc w:val="both"/>
      </w:pPr>
      <w:r>
        <w:t>(</w:t>
      </w:r>
      <w:r w:rsidRPr="0089768C">
        <w:rPr>
          <w:b/>
          <w:i/>
        </w:rPr>
        <w:t>City, State, Zip</w:t>
      </w:r>
      <w:r>
        <w:t>)</w:t>
      </w:r>
    </w:p>
    <w:p w:rsidR="00C35476" w:rsidRDefault="00C35476" w:rsidP="00A25F81">
      <w:pPr>
        <w:jc w:val="both"/>
      </w:pPr>
    </w:p>
    <w:p w:rsidR="00C35476" w:rsidRDefault="00964F6E" w:rsidP="00A25F81">
      <w:pPr>
        <w:jc w:val="both"/>
        <w:rPr>
          <w:i/>
        </w:rPr>
      </w:pPr>
      <w:r>
        <w:t xml:space="preserve">Dear Dr. </w:t>
      </w:r>
      <w:r w:rsidRPr="00964F6E">
        <w:rPr>
          <w:i/>
          <w:u w:val="single"/>
        </w:rPr>
        <w:t>(Last Name):</w:t>
      </w:r>
    </w:p>
    <w:p w:rsidR="00C35476" w:rsidRDefault="00C35476" w:rsidP="00A25F81">
      <w:pPr>
        <w:jc w:val="both"/>
      </w:pPr>
    </w:p>
    <w:p w:rsidR="003A3385" w:rsidRDefault="00C35476" w:rsidP="001D27C1">
      <w:pPr>
        <w:jc w:val="both"/>
        <w:rPr>
          <w:b/>
        </w:rPr>
      </w:pPr>
      <w:r>
        <w:t xml:space="preserve">I am pleased </w:t>
      </w:r>
      <w:r w:rsidR="00702393">
        <w:t>to offer you a position</w:t>
      </w:r>
      <w:r w:rsidR="00374CBE">
        <w:t xml:space="preserve"> as (</w:t>
      </w:r>
      <w:r w:rsidR="00374CBE" w:rsidRPr="0089768C">
        <w:rPr>
          <w:i/>
          <w:u w:val="single"/>
        </w:rPr>
        <w:t>faculty title</w:t>
      </w:r>
      <w:r w:rsidR="00374CBE">
        <w:t>), (</w:t>
      </w:r>
      <w:r w:rsidR="00374CBE" w:rsidRPr="0089768C">
        <w:rPr>
          <w:i/>
          <w:u w:val="single"/>
        </w:rPr>
        <w:t>with tenure</w:t>
      </w:r>
      <w:r w:rsidR="00374CBE" w:rsidRPr="0089768C">
        <w:rPr>
          <w:b/>
          <w:i/>
          <w:u w:val="single"/>
        </w:rPr>
        <w:t xml:space="preserve"> /</w:t>
      </w:r>
      <w:r w:rsidR="00374CBE" w:rsidRPr="006F6158">
        <w:rPr>
          <w:i/>
          <w:u w:val="single"/>
        </w:rPr>
        <w:t>non</w:t>
      </w:r>
      <w:r w:rsidR="00374CBE" w:rsidRPr="0089768C">
        <w:rPr>
          <w:i/>
        </w:rPr>
        <w:t xml:space="preserve"> </w:t>
      </w:r>
      <w:r w:rsidR="00374CBE" w:rsidRPr="0089768C">
        <w:rPr>
          <w:i/>
          <w:u w:val="single"/>
        </w:rPr>
        <w:t>tenure / on tenure track</w:t>
      </w:r>
      <w:r w:rsidR="00374CBE" w:rsidRPr="00374CBE">
        <w:t>)</w:t>
      </w:r>
      <w:r w:rsidR="00702393">
        <w:t xml:space="preserve"> in the</w:t>
      </w:r>
      <w:r>
        <w:t xml:space="preserve"> </w:t>
      </w:r>
      <w:r w:rsidR="001D27C1">
        <w:t xml:space="preserve">Department of </w:t>
      </w:r>
      <w:r w:rsidR="001D27C1" w:rsidRPr="001D27C1">
        <w:rPr>
          <w:i/>
        </w:rPr>
        <w:t>(name of department)</w:t>
      </w:r>
      <w:r>
        <w:t xml:space="preserve"> </w:t>
      </w:r>
      <w:r w:rsidR="00374CBE">
        <w:t>in</w:t>
      </w:r>
      <w:r w:rsidR="001D27C1">
        <w:t xml:space="preserve"> New Jersey Medical School (NJMS)</w:t>
      </w:r>
      <w:r w:rsidRPr="00C35476">
        <w:rPr>
          <w:b/>
        </w:rPr>
        <w:t xml:space="preserve">.  </w:t>
      </w:r>
      <w:r w:rsidR="001D27C1">
        <w:t>NJMS</w:t>
      </w:r>
      <w:r w:rsidR="00374CBE" w:rsidRPr="00374CBE">
        <w:t xml:space="preserve"> is a part of Rutgers Biomedical </w:t>
      </w:r>
      <w:r w:rsidR="00AA4391">
        <w:t xml:space="preserve">and </w:t>
      </w:r>
      <w:r w:rsidR="00374CBE" w:rsidRPr="00374CBE">
        <w:t>Health Sciences o</w:t>
      </w:r>
      <w:r w:rsidR="00374CBE">
        <w:t>f Rutgers, the State University of New Jersey (“University”).</w:t>
      </w:r>
    </w:p>
    <w:p w:rsidR="00937F3D" w:rsidRDefault="00937F3D" w:rsidP="00A25F81">
      <w:pPr>
        <w:spacing w:line="360" w:lineRule="auto"/>
        <w:jc w:val="both"/>
        <w:rPr>
          <w:b/>
        </w:rPr>
      </w:pPr>
    </w:p>
    <w:p w:rsidR="003A3385" w:rsidRDefault="00EC1FF6" w:rsidP="00C3140A">
      <w:pPr>
        <w:autoSpaceDE w:val="0"/>
        <w:autoSpaceDN w:val="0"/>
        <w:adjustRightInd w:val="0"/>
      </w:pPr>
      <w:r w:rsidRPr="0089768C">
        <w:rPr>
          <w:b/>
          <w:i/>
        </w:rPr>
        <w:t>If appointment includes administrative title</w:t>
      </w:r>
      <w:r>
        <w:rPr>
          <w:i/>
        </w:rPr>
        <w:t xml:space="preserve">:  </w:t>
      </w:r>
      <w:r>
        <w:t>You will also hold the administrative title of (</w:t>
      </w:r>
      <w:r w:rsidRPr="0089768C">
        <w:rPr>
          <w:i/>
          <w:u w:val="single"/>
        </w:rPr>
        <w:t>administrative title</w:t>
      </w:r>
      <w:r>
        <w:t xml:space="preserve">) at the </w:t>
      </w:r>
      <w:r w:rsidR="005700B6">
        <w:t xml:space="preserve">Rutgers </w:t>
      </w:r>
      <w:r w:rsidR="001D27C1">
        <w:t>NJMS</w:t>
      </w:r>
      <w:r>
        <w:t xml:space="preserve">.  </w:t>
      </w:r>
      <w:r w:rsidR="00C3140A">
        <w:rPr>
          <w:rFonts w:ascii="Tahoma" w:hAnsi="Tahoma" w:cs="Tahoma"/>
          <w:sz w:val="16"/>
          <w:szCs w:val="16"/>
        </w:rPr>
        <w:t xml:space="preserve"> </w:t>
      </w:r>
    </w:p>
    <w:p w:rsidR="007A1D30" w:rsidRDefault="007A1D30" w:rsidP="00A25F81">
      <w:pPr>
        <w:spacing w:line="360" w:lineRule="auto"/>
        <w:jc w:val="both"/>
      </w:pPr>
    </w:p>
    <w:p w:rsidR="00A733CE" w:rsidRDefault="00C35476" w:rsidP="001D27C1">
      <w:pPr>
        <w:jc w:val="both"/>
      </w:pPr>
      <w:r>
        <w:t xml:space="preserve">This is </w:t>
      </w:r>
      <w:r w:rsidRPr="00964F6E">
        <w:t xml:space="preserve">a part-time </w:t>
      </w:r>
      <w:r w:rsidRPr="0089768C">
        <w:rPr>
          <w:i/>
          <w:u w:val="single"/>
        </w:rPr>
        <w:t>(state FTE %)</w:t>
      </w:r>
      <w:r>
        <w:t xml:space="preserve"> appointment.</w:t>
      </w:r>
      <w:r w:rsidR="005F69CA">
        <w:t xml:space="preserve">  </w:t>
      </w:r>
    </w:p>
    <w:p w:rsidR="001B74DF" w:rsidRDefault="001B74DF" w:rsidP="00A25F81">
      <w:pPr>
        <w:spacing w:line="360" w:lineRule="auto"/>
        <w:jc w:val="both"/>
        <w:rPr>
          <w:b/>
          <w:i/>
        </w:rPr>
      </w:pPr>
    </w:p>
    <w:p w:rsidR="00BB0509" w:rsidRDefault="006C45FB" w:rsidP="001D27C1">
      <w:pPr>
        <w:jc w:val="both"/>
      </w:pPr>
      <w:r w:rsidRPr="00964F6E">
        <w:t>The appointment begins on or about (</w:t>
      </w:r>
      <w:r w:rsidRPr="00964F6E">
        <w:rPr>
          <w:u w:val="single"/>
        </w:rPr>
        <w:t>date</w:t>
      </w:r>
      <w:r w:rsidRPr="00964F6E">
        <w:t>)</w:t>
      </w:r>
      <w:r w:rsidR="00A25F81" w:rsidRPr="00964F6E">
        <w:t>.</w:t>
      </w:r>
      <w:r w:rsidRPr="00964F6E">
        <w:t xml:space="preserve">  T</w:t>
      </w:r>
      <w:r w:rsidR="007A1D30" w:rsidRPr="00964F6E">
        <w:t xml:space="preserve">his </w:t>
      </w:r>
      <w:r w:rsidR="007A1D30">
        <w:t xml:space="preserve">appointment is an at-will, qualified-title appointment, and may be terminated at any time by either party.  </w:t>
      </w:r>
      <w:r w:rsidR="008E4954" w:rsidRPr="00964F6E">
        <w:rPr>
          <w:b/>
          <w:i/>
        </w:rPr>
        <w:t>Add</w:t>
      </w:r>
      <w:r w:rsidR="008E4954">
        <w:rPr>
          <w:b/>
        </w:rPr>
        <w:t xml:space="preserve"> </w:t>
      </w:r>
      <w:r w:rsidR="001D27C1">
        <w:rPr>
          <w:b/>
          <w:i/>
        </w:rPr>
        <w:t>if</w:t>
      </w:r>
      <w:r w:rsidR="007A1D30" w:rsidRPr="00281AC0">
        <w:rPr>
          <w:b/>
          <w:i/>
        </w:rPr>
        <w:t xml:space="preserve"> </w:t>
      </w:r>
      <w:r w:rsidR="00BB0509">
        <w:rPr>
          <w:b/>
          <w:i/>
        </w:rPr>
        <w:t xml:space="preserve">part-time and </w:t>
      </w:r>
      <w:r w:rsidR="007A1D30" w:rsidRPr="00281AC0">
        <w:rPr>
          <w:b/>
          <w:i/>
        </w:rPr>
        <w:t>coterminous:</w:t>
      </w:r>
      <w:r w:rsidR="007A1D30">
        <w:rPr>
          <w:i/>
        </w:rPr>
        <w:t xml:space="preserve">  </w:t>
      </w:r>
      <w:r w:rsidR="0096526B">
        <w:t>The terms of this appointment are</w:t>
      </w:r>
      <w:r w:rsidR="007A1D30">
        <w:t xml:space="preserve"> coterminous with </w:t>
      </w:r>
      <w:r w:rsidR="0096526B">
        <w:t xml:space="preserve">and contingent upon continued </w:t>
      </w:r>
      <w:r w:rsidR="007A1D30">
        <w:t>funding from (</w:t>
      </w:r>
      <w:r w:rsidR="007A1D30" w:rsidRPr="00F42CED">
        <w:rPr>
          <w:i/>
          <w:u w:val="single"/>
        </w:rPr>
        <w:t xml:space="preserve">source of </w:t>
      </w:r>
      <w:r w:rsidR="00AE6EF9" w:rsidRPr="00F42CED">
        <w:rPr>
          <w:i/>
          <w:u w:val="single"/>
        </w:rPr>
        <w:t xml:space="preserve">external </w:t>
      </w:r>
      <w:r w:rsidR="007A1D30" w:rsidRPr="00F42CED">
        <w:rPr>
          <w:i/>
          <w:u w:val="single"/>
        </w:rPr>
        <w:t>funding</w:t>
      </w:r>
      <w:r w:rsidR="007A1D30">
        <w:t xml:space="preserve">).   </w:t>
      </w:r>
    </w:p>
    <w:p w:rsidR="00683CDA" w:rsidRPr="00281AC0" w:rsidRDefault="00683CDA" w:rsidP="00683CDA">
      <w:pPr>
        <w:spacing w:line="360" w:lineRule="auto"/>
        <w:jc w:val="both"/>
        <w:rPr>
          <w:b/>
        </w:rPr>
      </w:pPr>
    </w:p>
    <w:p w:rsidR="00683CDA" w:rsidRDefault="00683CDA" w:rsidP="001D27C1">
      <w:pPr>
        <w:jc w:val="both"/>
      </w:pPr>
      <w:r w:rsidRPr="00281AC0">
        <w:rPr>
          <w:b/>
          <w:i/>
        </w:rPr>
        <w:t>If initial appointment is in "awaiting" status</w:t>
      </w:r>
      <w:r>
        <w:rPr>
          <w:i/>
        </w:rPr>
        <w:t xml:space="preserve">:  </w:t>
      </w:r>
      <w:r>
        <w:t>Your initial appointment pending (</w:t>
      </w:r>
      <w:r w:rsidRPr="00953BD5">
        <w:rPr>
          <w:i/>
          <w:u w:val="single"/>
        </w:rPr>
        <w:t xml:space="preserve">completion of the School/University appointment process / your obtaining a valid </w:t>
      </w:r>
      <w:smartTag w:uri="urn:schemas-microsoft-com:office:smarttags" w:element="place">
        <w:smartTag w:uri="urn:schemas-microsoft-com:office:smarttags" w:element="State">
          <w:r w:rsidRPr="00953BD5">
            <w:rPr>
              <w:i/>
              <w:u w:val="single"/>
            </w:rPr>
            <w:t>New</w:t>
          </w:r>
          <w:r>
            <w:t xml:space="preserve"> </w:t>
          </w:r>
          <w:r w:rsidRPr="00953BD5">
            <w:rPr>
              <w:i/>
              <w:u w:val="single"/>
            </w:rPr>
            <w:t>Jersey</w:t>
          </w:r>
        </w:smartTag>
      </w:smartTag>
      <w:r w:rsidRPr="00953BD5">
        <w:rPr>
          <w:i/>
          <w:u w:val="single"/>
        </w:rPr>
        <w:t xml:space="preserve"> clinical license</w:t>
      </w:r>
      <w:r>
        <w:t>) will be an "awaiting" faculty appointment at an annual salary of (</w:t>
      </w:r>
      <w:r w:rsidRPr="00281AC0">
        <w:rPr>
          <w:i/>
          <w:u w:val="single"/>
        </w:rPr>
        <w:t>annual salary</w:t>
      </w:r>
      <w:r>
        <w:t>).  The "awaiting" faculty appointment is limited to 90 days, although this period may be extended if necessary.   During this time, your service is at will.</w:t>
      </w:r>
    </w:p>
    <w:p w:rsidR="00964F6E" w:rsidRDefault="00964F6E" w:rsidP="000C5028">
      <w:pPr>
        <w:spacing w:line="360" w:lineRule="auto"/>
        <w:jc w:val="both"/>
      </w:pPr>
    </w:p>
    <w:p w:rsidR="001D27C1" w:rsidRDefault="00CB13A9" w:rsidP="000C5028">
      <w:pPr>
        <w:spacing w:line="360" w:lineRule="auto"/>
        <w:jc w:val="both"/>
      </w:pPr>
      <w:r>
        <w:t>Your</w:t>
      </w:r>
      <w:r w:rsidR="007C5087">
        <w:t xml:space="preserve"> salary will consist of an academic base of (</w:t>
      </w:r>
      <w:r w:rsidR="007C5087" w:rsidRPr="00A47F24">
        <w:rPr>
          <w:u w:val="single"/>
        </w:rPr>
        <w:t xml:space="preserve">       </w:t>
      </w:r>
      <w:r w:rsidR="007C5087" w:rsidRPr="00281AC0">
        <w:rPr>
          <w:i/>
          <w:u w:val="single"/>
        </w:rPr>
        <w:t>dollars</w:t>
      </w:r>
      <w:r>
        <w:t xml:space="preserve">). </w:t>
      </w:r>
      <w:r w:rsidR="001D27C1">
        <w:t xml:space="preserve">   </w:t>
      </w:r>
    </w:p>
    <w:p w:rsidR="00C3140A" w:rsidRPr="00C3140A" w:rsidRDefault="00C3140A" w:rsidP="001D27C1">
      <w:pPr>
        <w:jc w:val="both"/>
        <w:rPr>
          <w:rFonts w:cs="Arial"/>
        </w:rPr>
      </w:pPr>
      <w:r w:rsidRPr="0089768C">
        <w:rPr>
          <w:b/>
          <w:i/>
        </w:rPr>
        <w:t xml:space="preserve">If appointment includes </w:t>
      </w:r>
      <w:r w:rsidR="001B59B9">
        <w:rPr>
          <w:b/>
          <w:i/>
        </w:rPr>
        <w:t xml:space="preserve">official </w:t>
      </w:r>
      <w:r w:rsidRPr="0089768C">
        <w:rPr>
          <w:b/>
          <w:i/>
        </w:rPr>
        <w:t xml:space="preserve">administrative </w:t>
      </w:r>
      <w:r w:rsidR="001B59B9">
        <w:rPr>
          <w:b/>
          <w:i/>
        </w:rPr>
        <w:t>title</w:t>
      </w:r>
      <w:r>
        <w:rPr>
          <w:b/>
          <w:i/>
        </w:rPr>
        <w:t xml:space="preserve">:   </w:t>
      </w:r>
      <w:r w:rsidRPr="00C3140A">
        <w:rPr>
          <w:rFonts w:cs="Arial"/>
        </w:rPr>
        <w:t>You serve in an administrative capacity at the will of the Dean.   Should it hap</w:t>
      </w:r>
      <w:r>
        <w:rPr>
          <w:rFonts w:cs="Arial"/>
        </w:rPr>
        <w:t>p</w:t>
      </w:r>
      <w:r w:rsidRPr="00C3140A">
        <w:rPr>
          <w:rFonts w:cs="Arial"/>
        </w:rPr>
        <w:t xml:space="preserve">en that you no longer hold an administrative position in </w:t>
      </w:r>
      <w:r w:rsidR="001D27C1">
        <w:rPr>
          <w:rFonts w:cs="Arial"/>
        </w:rPr>
        <w:t>NJMS,</w:t>
      </w:r>
      <w:r w:rsidRPr="00C3140A">
        <w:rPr>
          <w:rFonts w:cs="Arial"/>
        </w:rPr>
        <w:t xml:space="preserve"> your academic base salary will be reduced (</w:t>
      </w:r>
      <w:r w:rsidRPr="00C3140A">
        <w:rPr>
          <w:rStyle w:val="Strong"/>
          <w:rFonts w:cs="Arial"/>
        </w:rPr>
        <w:t>and (if applicable),</w:t>
      </w:r>
      <w:r w:rsidRPr="00C3140A">
        <w:rPr>
          <w:rFonts w:cs="Arial"/>
        </w:rPr>
        <w:t xml:space="preserve"> any clinical salary supplement will be adjusted to reflect your changed responsibilities).</w:t>
      </w:r>
    </w:p>
    <w:p w:rsidR="007C5087" w:rsidRDefault="007C5087" w:rsidP="007C5087">
      <w:pPr>
        <w:spacing w:line="360" w:lineRule="auto"/>
        <w:jc w:val="both"/>
      </w:pPr>
      <w:r>
        <w:t xml:space="preserve"> </w:t>
      </w:r>
    </w:p>
    <w:p w:rsidR="001D27C1" w:rsidRDefault="00232452" w:rsidP="001D27C1">
      <w:pPr>
        <w:jc w:val="both"/>
        <w:rPr>
          <w:i/>
        </w:rPr>
      </w:pPr>
      <w:r>
        <w:rPr>
          <w:b/>
          <w:i/>
        </w:rPr>
        <w:t xml:space="preserve">If no official administrative title and FTE of at least 50%:  </w:t>
      </w:r>
      <w:r>
        <w:t xml:space="preserve">Faculty holding appointments of 50% time or greater are included </w:t>
      </w:r>
      <w:r w:rsidR="001E6907">
        <w:t>in the b</w:t>
      </w:r>
      <w:r w:rsidR="00A67D14">
        <w:t xml:space="preserve">argaining unit represented by the </w:t>
      </w:r>
      <w:r w:rsidR="00A67D14" w:rsidRPr="001D27C1">
        <w:t>American Association of University Professors (AAUP)</w:t>
      </w:r>
      <w:r w:rsidR="001D27C1">
        <w:t xml:space="preserve">.  </w:t>
      </w:r>
      <w:r w:rsidR="00A67D14">
        <w:t xml:space="preserve">The academic base and future academic base salary changes are set by the </w:t>
      </w:r>
      <w:r w:rsidR="001D27C1">
        <w:t>AAUP c</w:t>
      </w:r>
      <w:r w:rsidR="00A67D14">
        <w:t>ollective bargaining agreement</w:t>
      </w:r>
      <w:r w:rsidR="00A67D14" w:rsidRPr="00A67D14">
        <w:rPr>
          <w:i/>
        </w:rPr>
        <w:t xml:space="preserve">.    </w:t>
      </w:r>
    </w:p>
    <w:p w:rsidR="001D27C1" w:rsidRDefault="001D27C1" w:rsidP="001D27C1">
      <w:pPr>
        <w:jc w:val="both"/>
        <w:rPr>
          <w:i/>
        </w:rPr>
      </w:pPr>
    </w:p>
    <w:p w:rsidR="00562260" w:rsidRPr="001D27C1" w:rsidRDefault="00562260" w:rsidP="001D27C1">
      <w:pPr>
        <w:jc w:val="both"/>
        <w:rPr>
          <w:i/>
        </w:rPr>
      </w:pPr>
      <w:r w:rsidRPr="001D27C1">
        <w:rPr>
          <w:b/>
          <w:i/>
        </w:rPr>
        <w:lastRenderedPageBreak/>
        <w:t xml:space="preserve">If offer includes an official administrative title </w:t>
      </w:r>
      <w:r w:rsidRPr="001D27C1">
        <w:rPr>
          <w:b/>
          <w:i/>
          <w:u w:val="single"/>
        </w:rPr>
        <w:t>OR</w:t>
      </w:r>
      <w:r w:rsidRPr="001D27C1">
        <w:rPr>
          <w:b/>
          <w:i/>
        </w:rPr>
        <w:t xml:space="preserve"> offer is for a position at less than 50% FTE:</w:t>
      </w:r>
      <w:r>
        <w:rPr>
          <w:b/>
        </w:rPr>
        <w:t xml:space="preserve">   </w:t>
      </w:r>
      <w:r>
        <w:t xml:space="preserve">You are not eligible for membership in the </w:t>
      </w:r>
      <w:r w:rsidRPr="001D27C1">
        <w:t>American Association of University Professors (AAUP)</w:t>
      </w:r>
      <w:r>
        <w:t xml:space="preserve"> because you will hold a </w:t>
      </w:r>
      <w:r w:rsidRPr="001D27C1">
        <w:rPr>
          <w:i/>
          <w:u w:val="single"/>
        </w:rPr>
        <w:t>(faculty administrator position / FTE of less than 50%)</w:t>
      </w:r>
      <w:r w:rsidRPr="001D27C1">
        <w:rPr>
          <w:i/>
        </w:rPr>
        <w:t>.</w:t>
      </w:r>
    </w:p>
    <w:p w:rsidR="00A67D14" w:rsidRDefault="00A67D14" w:rsidP="00A25F81">
      <w:pPr>
        <w:spacing w:line="360" w:lineRule="auto"/>
        <w:jc w:val="both"/>
      </w:pPr>
    </w:p>
    <w:p w:rsidR="00D9753D" w:rsidRDefault="00D9753D" w:rsidP="001D27C1">
      <w:pPr>
        <w:jc w:val="both"/>
        <w:rPr>
          <w:b/>
          <w:i/>
        </w:rPr>
      </w:pPr>
      <w:r>
        <w:rPr>
          <w:b/>
          <w:i/>
        </w:rPr>
        <w:t>If app</w:t>
      </w:r>
      <w:r w:rsidR="00C936B0">
        <w:rPr>
          <w:b/>
          <w:i/>
        </w:rPr>
        <w:t>licable:  State the requirement</w:t>
      </w:r>
      <w:r>
        <w:rPr>
          <w:b/>
          <w:i/>
        </w:rPr>
        <w:t xml:space="preserve"> for generating extramural funding to cover a percent of the stated salary.</w:t>
      </w:r>
      <w:r w:rsidR="00C85FAE">
        <w:rPr>
          <w:b/>
          <w:i/>
        </w:rPr>
        <w:t xml:space="preserve">   </w:t>
      </w:r>
    </w:p>
    <w:p w:rsidR="00964F6E" w:rsidRDefault="00964F6E" w:rsidP="001D27C1">
      <w:pPr>
        <w:jc w:val="both"/>
        <w:rPr>
          <w:b/>
          <w:i/>
        </w:rPr>
      </w:pPr>
    </w:p>
    <w:p w:rsidR="00CC0025" w:rsidRDefault="00CC0025" w:rsidP="001D27C1">
      <w:pPr>
        <w:jc w:val="both"/>
        <w:rPr>
          <w:b/>
        </w:rPr>
      </w:pPr>
      <w:r>
        <w:rPr>
          <w:b/>
          <w:i/>
        </w:rPr>
        <w:t xml:space="preserve">As applicable:   </w:t>
      </w:r>
      <w:r w:rsidRPr="00326634">
        <w:rPr>
          <w:b/>
        </w:rPr>
        <w:t>Describe the major duties and responsibilities of the position, specific clinical or administrative duties, etc., plus a statement that these expectations are not all inclusive ("...and such other duties as assigned by the Chair or Dean.")</w:t>
      </w:r>
      <w:r>
        <w:rPr>
          <w:b/>
        </w:rPr>
        <w:t xml:space="preserve">   Identify the faculty mentor, if any.</w:t>
      </w:r>
      <w:r w:rsidR="00C936B0">
        <w:rPr>
          <w:b/>
        </w:rPr>
        <w:t xml:space="preserve">   </w:t>
      </w:r>
    </w:p>
    <w:p w:rsidR="00546B2D" w:rsidRDefault="00546B2D" w:rsidP="001D27C1">
      <w:pPr>
        <w:jc w:val="both"/>
        <w:rPr>
          <w:b/>
        </w:rPr>
      </w:pPr>
    </w:p>
    <w:p w:rsidR="00546B2D" w:rsidRPr="00891ABB" w:rsidRDefault="00546B2D" w:rsidP="001D27C1">
      <w:pPr>
        <w:autoSpaceDE w:val="0"/>
        <w:autoSpaceDN w:val="0"/>
        <w:adjustRightInd w:val="0"/>
        <w:jc w:val="both"/>
        <w:rPr>
          <w:rFonts w:cs="MS Sans Serif"/>
          <w:szCs w:val="16"/>
        </w:rPr>
      </w:pPr>
      <w:r w:rsidRPr="00EC1FF6">
        <w:t>This</w:t>
      </w:r>
      <w:r w:rsidRPr="005F69CA">
        <w:t xml:space="preserve"> offer is contingent upon the successful completion of all the </w:t>
      </w:r>
      <w:r>
        <w:t>proc</w:t>
      </w:r>
      <w:r w:rsidR="00C6067B">
        <w:t>edures and approvals required by</w:t>
      </w:r>
      <w:r>
        <w:t xml:space="preserve"> the University</w:t>
      </w:r>
      <w:r w:rsidR="006169DF">
        <w:t xml:space="preserve"> and</w:t>
      </w:r>
      <w:r>
        <w:t xml:space="preserve"> </w:t>
      </w:r>
      <w:r w:rsidR="00964F6E">
        <w:t xml:space="preserve">NJMS </w:t>
      </w:r>
      <w:r>
        <w:t xml:space="preserve">and the completion of a background check (including educational credentials, employment history, licensing/certification verification, criminal history, social security records, research misconduct and professional liability claims history) deemed favorable by </w:t>
      </w:r>
      <w:r w:rsidR="006169DF">
        <w:t>the University</w:t>
      </w:r>
      <w:r>
        <w:t>.   In addition, appointment to this position requires that you are not listed by the Office of the Inspector General (OIG) and/or the General Services Administration (GSA) as excluded from participating in federal health care, research or other grant programs</w:t>
      </w:r>
      <w:r w:rsidRPr="00891ABB">
        <w:t xml:space="preserve">.   </w:t>
      </w:r>
      <w:r>
        <w:t>T</w:t>
      </w:r>
      <w:r w:rsidRPr="00891ABB">
        <w:rPr>
          <w:rFonts w:cs="MS Sans Serif"/>
          <w:szCs w:val="16"/>
        </w:rPr>
        <w:t>he undersigned faculty member agrees that during the term of this Agreement any vio</w:t>
      </w:r>
      <w:r>
        <w:rPr>
          <w:rFonts w:cs="MS Sans Serif"/>
          <w:szCs w:val="16"/>
        </w:rPr>
        <w:t>lations of federal or state law</w:t>
      </w:r>
      <w:r w:rsidRPr="00891ABB">
        <w:rPr>
          <w:rFonts w:cs="MS Sans Serif"/>
          <w:szCs w:val="16"/>
        </w:rPr>
        <w:t xml:space="preserve"> or a</w:t>
      </w:r>
      <w:r>
        <w:rPr>
          <w:rFonts w:cs="MS Sans Serif"/>
          <w:szCs w:val="16"/>
        </w:rPr>
        <w:t>ctions that are contrary to Univ</w:t>
      </w:r>
      <w:r w:rsidRPr="00891ABB">
        <w:rPr>
          <w:rFonts w:cs="MS Sans Serif"/>
          <w:szCs w:val="16"/>
        </w:rPr>
        <w:t>ersity policy or public policy shall constitute a breach of its terms and conditions and may result in a termination of the employment relationship and a forfe</w:t>
      </w:r>
      <w:r>
        <w:rPr>
          <w:rFonts w:cs="MS Sans Serif"/>
          <w:szCs w:val="16"/>
        </w:rPr>
        <w:t>i</w:t>
      </w:r>
      <w:r w:rsidRPr="00891ABB">
        <w:rPr>
          <w:rFonts w:cs="MS Sans Serif"/>
          <w:szCs w:val="16"/>
        </w:rPr>
        <w:t>ture of all employment benefits expressed within.</w:t>
      </w:r>
      <w:r>
        <w:rPr>
          <w:rFonts w:cs="MS Sans Serif"/>
          <w:szCs w:val="16"/>
        </w:rPr>
        <w:t xml:space="preserve"> </w:t>
      </w:r>
    </w:p>
    <w:p w:rsidR="00CC0025" w:rsidRDefault="00CC0025" w:rsidP="001D27C1">
      <w:pPr>
        <w:jc w:val="both"/>
        <w:rPr>
          <w:b/>
          <w:i/>
        </w:rPr>
      </w:pPr>
    </w:p>
    <w:p w:rsidR="006C0112" w:rsidRPr="006C0112" w:rsidRDefault="006C0112" w:rsidP="006C0112">
      <w:pPr>
        <w:jc w:val="both"/>
        <w:rPr>
          <w:rFonts w:cs="Arial"/>
        </w:rPr>
      </w:pPr>
      <w:r w:rsidRPr="006C0112">
        <w:rPr>
          <w:rFonts w:cs="Arial"/>
        </w:rPr>
        <w:t xml:space="preserve">All </w:t>
      </w:r>
      <w:proofErr w:type="gramStart"/>
      <w:r w:rsidRPr="006C0112">
        <w:rPr>
          <w:rFonts w:cs="Arial"/>
        </w:rPr>
        <w:t>faculty</w:t>
      </w:r>
      <w:proofErr w:type="gramEnd"/>
      <w:r w:rsidRPr="006C0112">
        <w:rPr>
          <w:rFonts w:cs="Arial"/>
        </w:rPr>
        <w:t xml:space="preserve"> are required to comply with the Bylaws, policies and procedures of the University, and the School, including the University’s compliance program.  The School’s bylaws are located at </w:t>
      </w:r>
      <w:hyperlink r:id="rId7" w:history="1">
        <w:r w:rsidRPr="006C0112">
          <w:rPr>
            <w:rStyle w:val="Hyperlink"/>
            <w:rFonts w:cs="Arial"/>
            <w:sz w:val="22"/>
            <w:szCs w:val="22"/>
          </w:rPr>
          <w:t>http://njms.rutgers.edu/faculty_org/NJMSBylawsapproved-BOT3211.cfm</w:t>
        </w:r>
      </w:hyperlink>
      <w:r w:rsidRPr="006C0112">
        <w:rPr>
          <w:rFonts w:cs="Arial"/>
          <w:sz w:val="22"/>
          <w:szCs w:val="22"/>
        </w:rPr>
        <w:t xml:space="preserve">.  </w:t>
      </w:r>
      <w:r w:rsidRPr="006C0112">
        <w:rPr>
          <w:rFonts w:cs="Arial"/>
        </w:rPr>
        <w:t>University policies of frequent interest to faculty include:</w:t>
      </w:r>
    </w:p>
    <w:p w:rsidR="006C0112" w:rsidRPr="006C0112" w:rsidRDefault="006C0112" w:rsidP="006C0112">
      <w:pPr>
        <w:pStyle w:val="ListParagraph"/>
        <w:jc w:val="both"/>
        <w:rPr>
          <w:rFonts w:cs="Arial"/>
          <w:color w:val="000000"/>
        </w:rPr>
      </w:pPr>
    </w:p>
    <w:p w:rsidR="00326634" w:rsidRPr="00107D46" w:rsidRDefault="00115458" w:rsidP="00115458">
      <w:pPr>
        <w:numPr>
          <w:ilvl w:val="0"/>
          <w:numId w:val="1"/>
        </w:numPr>
        <w:jc w:val="both"/>
      </w:pPr>
      <w:r w:rsidRPr="00107D46">
        <w:t>Compliance Program</w:t>
      </w:r>
    </w:p>
    <w:p w:rsidR="0097206C" w:rsidRPr="00107D46" w:rsidRDefault="00115458" w:rsidP="006C0112">
      <w:pPr>
        <w:spacing w:line="360" w:lineRule="auto"/>
        <w:ind w:left="360"/>
        <w:jc w:val="both"/>
      </w:pPr>
      <w:r w:rsidRPr="00107D46">
        <w:t xml:space="preserve">      </w:t>
      </w:r>
      <w:hyperlink r:id="rId8" w:history="1">
        <w:r w:rsidR="00107D46" w:rsidRPr="00107D46">
          <w:rPr>
            <w:rStyle w:val="Hyperlink"/>
          </w:rPr>
          <w:t>https://ethics.umdnj.edu/mtrxprod/Ethics_Apps/CONTENT/index.html?page=30</w:t>
        </w:r>
      </w:hyperlink>
    </w:p>
    <w:p w:rsidR="00A25F81" w:rsidRPr="00107D46" w:rsidRDefault="00497AE3" w:rsidP="00A25F81">
      <w:pPr>
        <w:numPr>
          <w:ilvl w:val="0"/>
          <w:numId w:val="1"/>
        </w:numPr>
        <w:jc w:val="both"/>
      </w:pPr>
      <w:r w:rsidRPr="00107D46">
        <w:t>Patents</w:t>
      </w:r>
    </w:p>
    <w:p w:rsidR="007B4726" w:rsidRPr="00107D46" w:rsidRDefault="007B4726" w:rsidP="006C0112">
      <w:pPr>
        <w:spacing w:line="360" w:lineRule="auto"/>
        <w:ind w:left="360" w:firstLine="360"/>
        <w:jc w:val="both"/>
      </w:pPr>
      <w:r w:rsidRPr="00107D46">
        <w:rPr>
          <w:rFonts w:ascii="Tahoma" w:hAnsi="Tahoma" w:cs="Tahoma"/>
          <w:color w:val="0000FF"/>
          <w:u w:val="single"/>
        </w:rPr>
        <w:t>http://policies.rutgers.edu/9041-currentpdf</w:t>
      </w:r>
    </w:p>
    <w:p w:rsidR="00326634" w:rsidRPr="00107D46" w:rsidRDefault="00081117" w:rsidP="009F7A71">
      <w:pPr>
        <w:numPr>
          <w:ilvl w:val="0"/>
          <w:numId w:val="1"/>
        </w:numPr>
      </w:pPr>
      <w:r w:rsidRPr="00107D46">
        <w:t xml:space="preserve">Intellectual Property: </w:t>
      </w:r>
      <w:r w:rsidR="00326634" w:rsidRPr="00107D46">
        <w:t xml:space="preserve">Copyrights &amp; Royalties </w:t>
      </w:r>
      <w:r w:rsidR="009F7A71" w:rsidRPr="00107D46">
        <w:t xml:space="preserve"> </w:t>
      </w:r>
    </w:p>
    <w:p w:rsidR="007B4726" w:rsidRPr="00107D46" w:rsidRDefault="009F7A71" w:rsidP="006C0112">
      <w:pPr>
        <w:spacing w:line="360" w:lineRule="auto"/>
        <w:ind w:left="360"/>
      </w:pPr>
      <w:r w:rsidRPr="00107D46">
        <w:t xml:space="preserve">      </w:t>
      </w:r>
      <w:r w:rsidR="002D6C9B" w:rsidRPr="00107D46">
        <w:rPr>
          <w:rFonts w:ascii="Tahoma" w:hAnsi="Tahoma" w:cs="Tahoma"/>
          <w:color w:val="0000FF"/>
          <w:u w:val="single"/>
        </w:rPr>
        <w:t>http://policies.rutgers.edu/9042-currentpdf</w:t>
      </w:r>
    </w:p>
    <w:p w:rsidR="00326634" w:rsidRPr="00107D46" w:rsidRDefault="00326634" w:rsidP="00A25F81">
      <w:pPr>
        <w:numPr>
          <w:ilvl w:val="0"/>
          <w:numId w:val="1"/>
        </w:numPr>
      </w:pPr>
      <w:r w:rsidRPr="00107D46">
        <w:t xml:space="preserve">Investigator Conflict of Interest </w:t>
      </w:r>
      <w:hyperlink r:id="rId9" w:history="1"/>
      <w:r w:rsidR="009F7A71" w:rsidRPr="00107D46">
        <w:t xml:space="preserve"> </w:t>
      </w:r>
    </w:p>
    <w:p w:rsidR="007B4726" w:rsidRPr="00107D46" w:rsidRDefault="009F7A71" w:rsidP="006C0112">
      <w:pPr>
        <w:spacing w:line="360" w:lineRule="auto"/>
        <w:ind w:left="360"/>
      </w:pPr>
      <w:r w:rsidRPr="00107D46">
        <w:t xml:space="preserve">      </w:t>
      </w:r>
      <w:r w:rsidR="007B4726" w:rsidRPr="00107D46">
        <w:rPr>
          <w:rFonts w:ascii="Tahoma" w:hAnsi="Tahoma" w:cs="Tahoma"/>
          <w:color w:val="0000FF"/>
          <w:u w:val="single"/>
        </w:rPr>
        <w:t>http://policies.rutgers.edu/9025-currentpdf</w:t>
      </w:r>
    </w:p>
    <w:p w:rsidR="00326634" w:rsidRPr="00107D46" w:rsidRDefault="00326634" w:rsidP="00A25F81">
      <w:pPr>
        <w:numPr>
          <w:ilvl w:val="0"/>
          <w:numId w:val="1"/>
        </w:numPr>
        <w:jc w:val="both"/>
      </w:pPr>
      <w:r w:rsidRPr="00107D46">
        <w:t xml:space="preserve">Code of Ethics: General Conduct </w:t>
      </w:r>
    </w:p>
    <w:p w:rsidR="007F2466" w:rsidRPr="00107D46" w:rsidRDefault="009F7A71" w:rsidP="006C0112">
      <w:pPr>
        <w:spacing w:line="360" w:lineRule="auto"/>
        <w:ind w:left="360"/>
        <w:jc w:val="both"/>
        <w:rPr>
          <w:rFonts w:ascii="Tahoma" w:hAnsi="Tahoma" w:cs="Tahoma"/>
          <w:color w:val="0000FF"/>
          <w:u w:val="single"/>
        </w:rPr>
      </w:pPr>
      <w:r w:rsidRPr="00107D46">
        <w:t xml:space="preserve">      </w:t>
      </w:r>
      <w:r w:rsidR="008756EF" w:rsidRPr="00107D46">
        <w:rPr>
          <w:rFonts w:ascii="Tahoma" w:hAnsi="Tahoma" w:cs="Tahoma"/>
          <w:color w:val="0000FF"/>
          <w:u w:val="single"/>
        </w:rPr>
        <w:t>http://rbhs.rutgers.edu/complweb/code/conduct.pdf</w:t>
      </w:r>
    </w:p>
    <w:p w:rsidR="007F2466" w:rsidRPr="00107D46" w:rsidRDefault="001D755B" w:rsidP="007F2466">
      <w:pPr>
        <w:numPr>
          <w:ilvl w:val="0"/>
          <w:numId w:val="1"/>
        </w:numPr>
        <w:jc w:val="both"/>
      </w:pPr>
      <w:r w:rsidRPr="00107D46">
        <w:t>OIG</w:t>
      </w:r>
      <w:r w:rsidR="007F2466" w:rsidRPr="00107D46">
        <w:t xml:space="preserve"> / GSA Exclusion</w:t>
      </w:r>
    </w:p>
    <w:p w:rsidR="00381867" w:rsidRPr="00107D46" w:rsidRDefault="007F2466" w:rsidP="006C0112">
      <w:pPr>
        <w:spacing w:line="360" w:lineRule="auto"/>
        <w:ind w:left="360"/>
        <w:jc w:val="both"/>
        <w:rPr>
          <w:rFonts w:ascii="Tahoma" w:hAnsi="Tahoma" w:cs="Tahoma"/>
          <w:color w:val="0000FF"/>
          <w:u w:val="single"/>
        </w:rPr>
      </w:pPr>
      <w:r w:rsidRPr="00107D46">
        <w:t xml:space="preserve">      </w:t>
      </w:r>
      <w:r w:rsidR="00381867" w:rsidRPr="00107D46">
        <w:rPr>
          <w:rFonts w:ascii="Tahoma" w:hAnsi="Tahoma" w:cs="Tahoma"/>
          <w:color w:val="0000FF"/>
          <w:u w:val="single"/>
        </w:rPr>
        <w:t>http://policies.rutgers.edu/10022-currentpdf</w:t>
      </w:r>
    </w:p>
    <w:p w:rsidR="00326634" w:rsidRPr="00107D46" w:rsidRDefault="00326634" w:rsidP="00A25F81">
      <w:pPr>
        <w:numPr>
          <w:ilvl w:val="0"/>
          <w:numId w:val="1"/>
        </w:numPr>
      </w:pPr>
      <w:r w:rsidRPr="00107D46">
        <w:lastRenderedPageBreak/>
        <w:t>Guidel</w:t>
      </w:r>
      <w:r w:rsidR="005E3802" w:rsidRPr="00107D46">
        <w:t>ines for Conduct of Research and Scholarly Activities</w:t>
      </w:r>
    </w:p>
    <w:p w:rsidR="00725897" w:rsidRPr="00107D46" w:rsidRDefault="009F7A71" w:rsidP="006C0112">
      <w:pPr>
        <w:spacing w:line="360" w:lineRule="auto"/>
        <w:ind w:left="360"/>
      </w:pPr>
      <w:r w:rsidRPr="00107D46">
        <w:t xml:space="preserve">      </w:t>
      </w:r>
      <w:r w:rsidR="00725897" w:rsidRPr="00107D46">
        <w:rPr>
          <w:rFonts w:ascii="Tahoma" w:hAnsi="Tahoma" w:cs="Tahoma"/>
          <w:color w:val="0000FF"/>
          <w:u w:val="single"/>
        </w:rPr>
        <w:t>http://policies.rutgers.edu/9022-currentpdf</w:t>
      </w:r>
    </w:p>
    <w:p w:rsidR="00326634" w:rsidRPr="00107D46" w:rsidRDefault="00326634" w:rsidP="00081117">
      <w:pPr>
        <w:numPr>
          <w:ilvl w:val="0"/>
          <w:numId w:val="1"/>
        </w:numPr>
        <w:jc w:val="both"/>
      </w:pPr>
      <w:r w:rsidRPr="00107D46">
        <w:t>Liability Ins</w:t>
      </w:r>
      <w:r w:rsidR="009F7A71" w:rsidRPr="00107D46">
        <w:t>urance</w:t>
      </w:r>
    </w:p>
    <w:p w:rsidR="00E4226B" w:rsidRPr="00107D46" w:rsidRDefault="0087441E" w:rsidP="006C0112">
      <w:pPr>
        <w:spacing w:line="360" w:lineRule="auto"/>
        <w:ind w:left="720"/>
        <w:jc w:val="both"/>
      </w:pPr>
      <w:hyperlink r:id="rId10" w:history="1">
        <w:r w:rsidR="008B35D7" w:rsidRPr="00107D46">
          <w:rPr>
            <w:rStyle w:val="Hyperlink"/>
          </w:rPr>
          <w:t>http://policies.rutgers.edu/4031-currentpdf</w:t>
        </w:r>
      </w:hyperlink>
    </w:p>
    <w:p w:rsidR="00F640FA" w:rsidRPr="00107D46" w:rsidRDefault="00F640FA" w:rsidP="00F640FA">
      <w:pPr>
        <w:numPr>
          <w:ilvl w:val="0"/>
          <w:numId w:val="1"/>
        </w:numPr>
        <w:jc w:val="both"/>
      </w:pPr>
      <w:r w:rsidRPr="00107D46">
        <w:t>Faculty Handbook</w:t>
      </w:r>
    </w:p>
    <w:p w:rsidR="00107D46" w:rsidRPr="00107D46" w:rsidRDefault="00F640FA" w:rsidP="00107D46">
      <w:pPr>
        <w:autoSpaceDE w:val="0"/>
        <w:autoSpaceDN w:val="0"/>
        <w:adjustRightInd w:val="0"/>
      </w:pPr>
      <w:r w:rsidRPr="00107D46">
        <w:t xml:space="preserve">           </w:t>
      </w:r>
      <w:hyperlink r:id="rId11" w:history="1">
        <w:r w:rsidR="00107D46" w:rsidRPr="00107D46">
          <w:rPr>
            <w:rStyle w:val="Hyperlink"/>
          </w:rPr>
          <w:t>http://rbhs.rutgers.edu/facultyaffairs/Resources/facultyhandbook/</w:t>
        </w:r>
      </w:hyperlink>
    </w:p>
    <w:p w:rsidR="006C0112" w:rsidRDefault="006C0112" w:rsidP="00107D46">
      <w:pPr>
        <w:autoSpaceDE w:val="0"/>
        <w:autoSpaceDN w:val="0"/>
        <w:adjustRightInd w:val="0"/>
      </w:pPr>
    </w:p>
    <w:p w:rsidR="006C0112" w:rsidRDefault="006C0112" w:rsidP="00107D46">
      <w:pPr>
        <w:autoSpaceDE w:val="0"/>
        <w:autoSpaceDN w:val="0"/>
        <w:adjustRightInd w:val="0"/>
      </w:pPr>
    </w:p>
    <w:p w:rsidR="008B35D7" w:rsidRPr="006C0112" w:rsidRDefault="006C0112" w:rsidP="00107D46">
      <w:pPr>
        <w:autoSpaceDE w:val="0"/>
        <w:autoSpaceDN w:val="0"/>
        <w:adjustRightInd w:val="0"/>
        <w:rPr>
          <w:b/>
        </w:rPr>
      </w:pPr>
      <w:r w:rsidRPr="006C0112">
        <w:rPr>
          <w:b/>
        </w:rPr>
        <w:t>P</w:t>
      </w:r>
      <w:r w:rsidR="00220F24" w:rsidRPr="006C0112">
        <w:rPr>
          <w:b/>
        </w:rPr>
        <w:t>olicies dealing with pre-employment health requirements are:</w:t>
      </w:r>
    </w:p>
    <w:p w:rsidR="00220F24" w:rsidRPr="00CE2836" w:rsidRDefault="00220F24" w:rsidP="00220F24">
      <w:pPr>
        <w:numPr>
          <w:ilvl w:val="0"/>
          <w:numId w:val="1"/>
        </w:numPr>
      </w:pPr>
      <w:r w:rsidRPr="00CE2836">
        <w:t xml:space="preserve">HIV, HBV and HVC </w:t>
      </w:r>
      <w:hyperlink r:id="rId12" w:history="1"/>
      <w:r w:rsidRPr="00CE2836">
        <w:t xml:space="preserve"> </w:t>
      </w:r>
    </w:p>
    <w:p w:rsidR="0077787F" w:rsidRPr="00CE2836" w:rsidRDefault="00220F24" w:rsidP="00220F24">
      <w:pPr>
        <w:ind w:left="360"/>
        <w:rPr>
          <w:rFonts w:ascii="Tahoma" w:hAnsi="Tahoma" w:cs="Tahoma"/>
          <w:color w:val="0000FF"/>
          <w:u w:val="single"/>
        </w:rPr>
      </w:pPr>
      <w:r w:rsidRPr="00CE2836">
        <w:t xml:space="preserve">      </w:t>
      </w:r>
      <w:r w:rsidR="0077787F" w:rsidRPr="00CE2836">
        <w:rPr>
          <w:rFonts w:ascii="Tahoma" w:hAnsi="Tahoma" w:cs="Tahoma"/>
          <w:color w:val="0000FF"/>
          <w:u w:val="single"/>
        </w:rPr>
        <w:t>http://policies.rutgers.edu/4035-currentpdf</w:t>
      </w:r>
    </w:p>
    <w:p w:rsidR="00220F24" w:rsidRPr="00CE2836" w:rsidRDefault="00220F24" w:rsidP="00220F24">
      <w:pPr>
        <w:ind w:left="360"/>
        <w:rPr>
          <w:rFonts w:ascii="Tahoma" w:hAnsi="Tahoma" w:cs="Tahoma"/>
        </w:rPr>
      </w:pPr>
      <w:r w:rsidRPr="00CE2836">
        <w:rPr>
          <w:rFonts w:ascii="Tahoma" w:hAnsi="Tahoma" w:cs="Tahoma"/>
          <w:color w:val="0000FF"/>
        </w:rPr>
        <w:t xml:space="preserve">     </w:t>
      </w:r>
      <w:proofErr w:type="gramStart"/>
      <w:r w:rsidRPr="00CE2836">
        <w:rPr>
          <w:rFonts w:ascii="Tahoma" w:hAnsi="Tahoma" w:cs="Tahoma"/>
        </w:rPr>
        <w:t>Faculty who have</w:t>
      </w:r>
      <w:proofErr w:type="gramEnd"/>
      <w:r w:rsidRPr="00CE2836">
        <w:rPr>
          <w:rFonts w:ascii="Tahoma" w:hAnsi="Tahoma" w:cs="Tahoma"/>
        </w:rPr>
        <w:t xml:space="preserve"> potential patient contact and/or exposure to human cells or </w:t>
      </w:r>
      <w:r w:rsidRPr="00CE2836">
        <w:rPr>
          <w:rFonts w:ascii="Tahoma" w:hAnsi="Tahoma" w:cs="Tahoma"/>
        </w:rPr>
        <w:tab/>
      </w:r>
      <w:r w:rsidR="00E2763D" w:rsidRPr="00CE2836">
        <w:rPr>
          <w:rFonts w:ascii="Tahoma" w:hAnsi="Tahoma" w:cs="Tahoma"/>
        </w:rPr>
        <w:t>t</w:t>
      </w:r>
      <w:r w:rsidRPr="00CE2836">
        <w:rPr>
          <w:rFonts w:ascii="Tahoma" w:hAnsi="Tahoma" w:cs="Tahoma"/>
        </w:rPr>
        <w:t xml:space="preserve">issues must be tested for hepatitis infection and immunity as condition of </w:t>
      </w:r>
      <w:r w:rsidRPr="00CE2836">
        <w:rPr>
          <w:rFonts w:ascii="Tahoma" w:hAnsi="Tahoma" w:cs="Tahoma"/>
        </w:rPr>
        <w:tab/>
        <w:t>employment in accordance with the HIV, HBV and HVC Policy.</w:t>
      </w:r>
    </w:p>
    <w:p w:rsidR="00220F24" w:rsidRPr="00326634" w:rsidRDefault="00220F24" w:rsidP="00220F24">
      <w:pPr>
        <w:ind w:left="360"/>
      </w:pPr>
      <w:r>
        <w:rPr>
          <w:rFonts w:ascii="Tahoma" w:hAnsi="Tahoma" w:cs="Tahoma"/>
          <w:color w:val="0000FF"/>
          <w:sz w:val="17"/>
          <w:szCs w:val="17"/>
        </w:rPr>
        <w:t xml:space="preserve">       </w:t>
      </w:r>
    </w:p>
    <w:p w:rsidR="00220F24" w:rsidRPr="00CE2836" w:rsidRDefault="00220F24" w:rsidP="00220F24">
      <w:pPr>
        <w:numPr>
          <w:ilvl w:val="0"/>
          <w:numId w:val="1"/>
        </w:numPr>
        <w:jc w:val="both"/>
      </w:pPr>
      <w:r w:rsidRPr="00CE2836">
        <w:t xml:space="preserve">Tuberculosis Surveillance </w:t>
      </w:r>
    </w:p>
    <w:p w:rsidR="0077787F" w:rsidRDefault="0087441E" w:rsidP="00CE2836">
      <w:pPr>
        <w:ind w:left="720"/>
        <w:jc w:val="both"/>
      </w:pPr>
      <w:hyperlink r:id="rId13" w:history="1"/>
      <w:hyperlink r:id="rId14" w:history="1">
        <w:r w:rsidR="00CE2836" w:rsidRPr="00306B82">
          <w:rPr>
            <w:rStyle w:val="Hyperlink"/>
          </w:rPr>
          <w:t>http://policies.rutgers.edu/4033-currentpdf</w:t>
        </w:r>
      </w:hyperlink>
    </w:p>
    <w:p w:rsidR="00220F24" w:rsidRDefault="00220F24" w:rsidP="00220F24">
      <w:pPr>
        <w:ind w:firstLine="720"/>
        <w:jc w:val="both"/>
      </w:pPr>
      <w:r w:rsidRPr="00CE2836">
        <w:t xml:space="preserve">For your protection, all prospective </w:t>
      </w:r>
      <w:r w:rsidR="00E36AE4" w:rsidRPr="00CE2836">
        <w:t xml:space="preserve">School </w:t>
      </w:r>
      <w:proofErr w:type="gramStart"/>
      <w:r w:rsidRPr="00CE2836">
        <w:t>faculty</w:t>
      </w:r>
      <w:proofErr w:type="gramEnd"/>
      <w:r w:rsidRPr="00CE2836">
        <w:t xml:space="preserve"> must be tested for </w:t>
      </w:r>
      <w:r w:rsidRPr="00CE2836">
        <w:tab/>
        <w:t xml:space="preserve">tuberculosis as a condition of employment.  Please provide documentation of </w:t>
      </w:r>
      <w:r w:rsidRPr="00CE2836">
        <w:tab/>
        <w:t>recent results in accordance with the Tuberculosis Surveillance Policy.</w:t>
      </w:r>
    </w:p>
    <w:p w:rsidR="00220F24" w:rsidRPr="00326634" w:rsidRDefault="00220F24" w:rsidP="00220F24">
      <w:pPr>
        <w:ind w:firstLine="720"/>
        <w:jc w:val="both"/>
      </w:pPr>
    </w:p>
    <w:p w:rsidR="00220F24" w:rsidRPr="00220F24" w:rsidRDefault="00220F24" w:rsidP="006C0112">
      <w:pPr>
        <w:jc w:val="both"/>
      </w:pPr>
      <w:r>
        <w:t>Please refer to the attached memo, "Pre-Employment Medical Evaluation" for instru</w:t>
      </w:r>
      <w:r w:rsidR="00171F10">
        <w:t>ctions on submission of a recent TB test and (if applicable) HBV documentation.</w:t>
      </w:r>
    </w:p>
    <w:p w:rsidR="00220F24" w:rsidRDefault="00220F24" w:rsidP="00A25F81">
      <w:pPr>
        <w:spacing w:line="360" w:lineRule="auto"/>
        <w:jc w:val="both"/>
        <w:rPr>
          <w:b/>
          <w:i/>
        </w:rPr>
      </w:pPr>
    </w:p>
    <w:p w:rsidR="00337769" w:rsidRDefault="00270520" w:rsidP="006C0112">
      <w:pPr>
        <w:jc w:val="both"/>
      </w:pPr>
      <w:r>
        <w:rPr>
          <w:b/>
          <w:i/>
        </w:rPr>
        <w:t>If</w:t>
      </w:r>
      <w:r w:rsidR="00337769">
        <w:rPr>
          <w:b/>
          <w:i/>
        </w:rPr>
        <w:t xml:space="preserve"> applicable:  </w:t>
      </w:r>
      <w:r w:rsidR="00337769">
        <w:t xml:space="preserve">If you require United States Citizenship &amp; Immigration Services authorization to work at </w:t>
      </w:r>
      <w:r w:rsidR="00E36AE4">
        <w:t>the University</w:t>
      </w:r>
      <w:r w:rsidR="00337769">
        <w:t xml:space="preserve">, please contact </w:t>
      </w:r>
      <w:r w:rsidR="006C0112">
        <w:t xml:space="preserve">my office </w:t>
      </w:r>
      <w:r w:rsidR="006C0112" w:rsidRPr="006C0112">
        <w:rPr>
          <w:i/>
          <w:u w:val="single"/>
        </w:rPr>
        <w:t xml:space="preserve">(or the </w:t>
      </w:r>
      <w:r w:rsidR="006C0112">
        <w:rPr>
          <w:i/>
          <w:u w:val="single"/>
        </w:rPr>
        <w:t>department administrator</w:t>
      </w:r>
      <w:r w:rsidR="00081117" w:rsidRPr="006C0112">
        <w:rPr>
          <w:i/>
          <w:u w:val="single"/>
        </w:rPr>
        <w:t>)</w:t>
      </w:r>
      <w:r w:rsidR="00337769">
        <w:t xml:space="preserve"> office as soon as possible.</w:t>
      </w:r>
    </w:p>
    <w:p w:rsidR="00211AFF" w:rsidRPr="00211AFF" w:rsidRDefault="00211AFF" w:rsidP="00211AFF">
      <w:pPr>
        <w:spacing w:line="360" w:lineRule="auto"/>
        <w:jc w:val="both"/>
        <w:rPr>
          <w:i/>
        </w:rPr>
      </w:pPr>
    </w:p>
    <w:p w:rsidR="00211AFF" w:rsidRPr="00211AFF" w:rsidRDefault="00211AFF" w:rsidP="006C0112">
      <w:pPr>
        <w:autoSpaceDE w:val="0"/>
        <w:autoSpaceDN w:val="0"/>
        <w:adjustRightInd w:val="0"/>
        <w:jc w:val="both"/>
        <w:rPr>
          <w:rFonts w:cs="Arial"/>
          <w:b/>
          <w:i/>
        </w:rPr>
      </w:pPr>
      <w:r w:rsidRPr="00211AFF">
        <w:rPr>
          <w:rFonts w:cs="Arial"/>
        </w:rPr>
        <w:t>It is our expectation that if you choose to leave the University prior to the end of your appointment, you will provide ninety days written notice.</w:t>
      </w:r>
    </w:p>
    <w:p w:rsidR="00211AFF" w:rsidRDefault="00211AFF" w:rsidP="00A25F81">
      <w:pPr>
        <w:spacing w:line="360" w:lineRule="auto"/>
        <w:jc w:val="both"/>
      </w:pPr>
    </w:p>
    <w:p w:rsidR="00337769" w:rsidRDefault="00FA0756" w:rsidP="006C0112">
      <w:pPr>
        <w:jc w:val="both"/>
      </w:pPr>
      <w:r>
        <w:t xml:space="preserve">You may indicate your acceptance of the terms and conditions of this Letter of Offer by signing in the space provided below.   Please complete and sign the enclosed Faculty Disclosure and Authorization form and Faculty Personal Data </w:t>
      </w:r>
      <w:r w:rsidR="00F10286">
        <w:t>form (including the second page –</w:t>
      </w:r>
      <w:r w:rsidR="008E2910">
        <w:t xml:space="preserve"> Liability Clai</w:t>
      </w:r>
      <w:r w:rsidR="00F10286">
        <w:t>ms Forms – for paid clinical faculty only)</w:t>
      </w:r>
      <w:r>
        <w:t xml:space="preserve"> for the background check</w:t>
      </w:r>
      <w:r w:rsidR="00F10286">
        <w:t>,</w:t>
      </w:r>
      <w:r>
        <w:t xml:space="preserve"> and return with the signed Letter of Offer to the department</w:t>
      </w:r>
      <w:r w:rsidR="00F10286">
        <w:t xml:space="preserve"> </w:t>
      </w:r>
      <w:r>
        <w:t xml:space="preserve">within </w:t>
      </w:r>
      <w:r w:rsidR="006C0112">
        <w:t xml:space="preserve">fifteen (15) business </w:t>
      </w:r>
      <w:r>
        <w:t xml:space="preserve">days.      </w:t>
      </w:r>
    </w:p>
    <w:p w:rsidR="00D04D03" w:rsidRDefault="00D04D03" w:rsidP="00D04D03">
      <w:pPr>
        <w:tabs>
          <w:tab w:val="left" w:pos="6480"/>
        </w:tabs>
        <w:jc w:val="both"/>
        <w:rPr>
          <w:rFonts w:cs="Arial"/>
        </w:rPr>
      </w:pPr>
    </w:p>
    <w:p w:rsidR="00D04D03" w:rsidRDefault="00D04D03" w:rsidP="00D04D03">
      <w:pPr>
        <w:tabs>
          <w:tab w:val="left" w:pos="6480"/>
        </w:tabs>
        <w:jc w:val="both"/>
        <w:rPr>
          <w:rFonts w:cs="Arial"/>
        </w:rPr>
      </w:pPr>
      <w:r>
        <w:rPr>
          <w:rFonts w:cs="Arial"/>
        </w:rPr>
        <w:t>Sincerely yours,</w:t>
      </w:r>
    </w:p>
    <w:p w:rsidR="00D04D03" w:rsidRPr="000938BF" w:rsidRDefault="00D04D03" w:rsidP="00D04D03">
      <w:pPr>
        <w:tabs>
          <w:tab w:val="left" w:pos="6480"/>
        </w:tabs>
        <w:jc w:val="both"/>
        <w:rPr>
          <w:rFonts w:cs="Arial"/>
        </w:rPr>
      </w:pPr>
    </w:p>
    <w:p w:rsidR="00D04D03" w:rsidRPr="000938BF" w:rsidRDefault="00D04D03" w:rsidP="00D04D03">
      <w:pPr>
        <w:tabs>
          <w:tab w:val="left" w:pos="6480"/>
        </w:tabs>
        <w:jc w:val="both"/>
        <w:rPr>
          <w:rFonts w:cs="Arial"/>
        </w:rPr>
      </w:pPr>
    </w:p>
    <w:p w:rsidR="00D04D03" w:rsidRPr="00A12F00" w:rsidRDefault="00D04D03" w:rsidP="00D04D03">
      <w:pPr>
        <w:tabs>
          <w:tab w:val="left" w:pos="6480"/>
        </w:tabs>
        <w:jc w:val="both"/>
        <w:rPr>
          <w:rFonts w:cs="Arial"/>
          <w:color w:val="000000"/>
        </w:rPr>
      </w:pPr>
      <w:r>
        <w:rPr>
          <w:rFonts w:cs="Arial"/>
          <w:color w:val="000000"/>
        </w:rPr>
        <w:tab/>
      </w:r>
      <w:r w:rsidRPr="00A12F00">
        <w:rPr>
          <w:rFonts w:cs="Arial"/>
          <w:color w:val="000000"/>
        </w:rPr>
        <w:t>__________</w:t>
      </w:r>
    </w:p>
    <w:p w:rsidR="00D04D03" w:rsidRDefault="00D04D03" w:rsidP="00D04D03">
      <w:pPr>
        <w:tabs>
          <w:tab w:val="left" w:pos="6480"/>
        </w:tabs>
        <w:jc w:val="both"/>
        <w:rPr>
          <w:rFonts w:cs="Arial"/>
        </w:rPr>
      </w:pPr>
      <w:r>
        <w:rPr>
          <w:rFonts w:cs="Arial"/>
        </w:rPr>
        <w:t>Department Chair Name</w:t>
      </w:r>
      <w:r>
        <w:rPr>
          <w:rFonts w:cs="Arial"/>
        </w:rPr>
        <w:tab/>
      </w:r>
      <w:r w:rsidRPr="00A12F00">
        <w:rPr>
          <w:rFonts w:cs="Arial"/>
          <w:color w:val="000000"/>
        </w:rPr>
        <w:t>Date</w:t>
      </w:r>
      <w:r>
        <w:rPr>
          <w:rFonts w:cs="Arial"/>
        </w:rPr>
        <w:tab/>
      </w:r>
      <w:r>
        <w:rPr>
          <w:rFonts w:cs="Arial"/>
        </w:rPr>
        <w:tab/>
      </w:r>
    </w:p>
    <w:p w:rsidR="00D04D03" w:rsidRDefault="00D04D03" w:rsidP="00D04D03">
      <w:pPr>
        <w:tabs>
          <w:tab w:val="left" w:pos="6480"/>
        </w:tabs>
        <w:jc w:val="both"/>
        <w:rPr>
          <w:rFonts w:cs="Arial"/>
        </w:rPr>
      </w:pPr>
      <w:r>
        <w:rPr>
          <w:rFonts w:cs="Arial"/>
        </w:rPr>
        <w:t xml:space="preserve">Chair, Department of </w:t>
      </w:r>
    </w:p>
    <w:p w:rsidR="00D04D03" w:rsidRDefault="00D04D03" w:rsidP="00D04D03">
      <w:pPr>
        <w:tabs>
          <w:tab w:val="left" w:pos="6480"/>
        </w:tabs>
        <w:jc w:val="both"/>
        <w:rPr>
          <w:rFonts w:cs="Arial"/>
        </w:rPr>
      </w:pPr>
    </w:p>
    <w:p w:rsidR="00D04D03" w:rsidRDefault="00D04D03" w:rsidP="00D04D03">
      <w:pPr>
        <w:tabs>
          <w:tab w:val="left" w:pos="6480"/>
        </w:tabs>
        <w:jc w:val="both"/>
        <w:rPr>
          <w:rFonts w:cs="Arial"/>
          <w:color w:val="000000"/>
        </w:rPr>
      </w:pPr>
    </w:p>
    <w:p w:rsidR="00D04D03" w:rsidRDefault="00D04D03" w:rsidP="00D04D03">
      <w:pPr>
        <w:tabs>
          <w:tab w:val="left" w:pos="6480"/>
        </w:tabs>
        <w:jc w:val="both"/>
        <w:rPr>
          <w:rFonts w:cs="Arial"/>
          <w:color w:val="000000"/>
        </w:rPr>
      </w:pPr>
    </w:p>
    <w:p w:rsidR="00D04D03" w:rsidRPr="00A12F00" w:rsidRDefault="00D04D03" w:rsidP="00D04D03">
      <w:pPr>
        <w:tabs>
          <w:tab w:val="left" w:pos="6480"/>
        </w:tabs>
        <w:jc w:val="both"/>
        <w:rPr>
          <w:rFonts w:cs="Arial"/>
          <w:color w:val="000000"/>
        </w:rPr>
      </w:pPr>
      <w:r w:rsidRPr="00A12F00">
        <w:rPr>
          <w:rFonts w:cs="Arial"/>
          <w:color w:val="000000"/>
        </w:rPr>
        <w:tab/>
      </w:r>
      <w:r>
        <w:rPr>
          <w:rFonts w:cs="Arial"/>
          <w:color w:val="000000"/>
        </w:rPr>
        <w:t>__________</w:t>
      </w:r>
    </w:p>
    <w:p w:rsidR="00D04D03" w:rsidRPr="00A12F00" w:rsidRDefault="00D04D03" w:rsidP="00D04D03">
      <w:pPr>
        <w:tabs>
          <w:tab w:val="left" w:pos="6480"/>
        </w:tabs>
        <w:jc w:val="both"/>
        <w:rPr>
          <w:rFonts w:cs="Arial"/>
          <w:color w:val="000000"/>
        </w:rPr>
      </w:pPr>
      <w:r w:rsidRPr="00A12F00">
        <w:rPr>
          <w:rFonts w:cs="Arial"/>
          <w:color w:val="000000"/>
        </w:rPr>
        <w:t>Robert L. Johnson, MD, FAAP</w:t>
      </w:r>
      <w:r w:rsidRPr="00A12F00">
        <w:rPr>
          <w:rFonts w:cs="Arial"/>
          <w:color w:val="000000"/>
        </w:rPr>
        <w:tab/>
        <w:t>Date</w:t>
      </w:r>
    </w:p>
    <w:p w:rsidR="00D04D03" w:rsidRPr="00A12F00" w:rsidRDefault="00D04D03" w:rsidP="00D04D03">
      <w:pPr>
        <w:tabs>
          <w:tab w:val="left" w:pos="6480"/>
        </w:tabs>
        <w:jc w:val="both"/>
        <w:rPr>
          <w:rFonts w:cs="Arial"/>
        </w:rPr>
      </w:pPr>
      <w:r w:rsidRPr="00A12F00">
        <w:rPr>
          <w:rFonts w:cs="Arial"/>
        </w:rPr>
        <w:t>The Sharon and Jo</w:t>
      </w:r>
      <w:r>
        <w:rPr>
          <w:rFonts w:cs="Arial"/>
        </w:rPr>
        <w:t xml:space="preserve">seph L. </w:t>
      </w:r>
      <w:proofErr w:type="spellStart"/>
      <w:r>
        <w:rPr>
          <w:rFonts w:cs="Arial"/>
        </w:rPr>
        <w:t>Muscarelle</w:t>
      </w:r>
      <w:proofErr w:type="spellEnd"/>
      <w:r>
        <w:rPr>
          <w:rFonts w:cs="Arial"/>
        </w:rPr>
        <w:t xml:space="preserve"> Endowed Dean</w:t>
      </w:r>
    </w:p>
    <w:p w:rsidR="00D04D03" w:rsidRDefault="00D04D03" w:rsidP="00D04D03">
      <w:pPr>
        <w:tabs>
          <w:tab w:val="left" w:pos="6480"/>
        </w:tabs>
        <w:jc w:val="both"/>
        <w:rPr>
          <w:rFonts w:cs="Arial"/>
        </w:rPr>
      </w:pPr>
    </w:p>
    <w:p w:rsidR="00D04D03" w:rsidRPr="00A12F00" w:rsidRDefault="00D04D03" w:rsidP="00D04D03">
      <w:pPr>
        <w:tabs>
          <w:tab w:val="left" w:pos="6480"/>
        </w:tabs>
        <w:jc w:val="both"/>
        <w:rPr>
          <w:rFonts w:cs="Arial"/>
        </w:rPr>
      </w:pPr>
    </w:p>
    <w:p w:rsidR="00D04D03" w:rsidRPr="00A12F00" w:rsidRDefault="00D04D03" w:rsidP="00D04D03">
      <w:pPr>
        <w:tabs>
          <w:tab w:val="left" w:pos="6480"/>
        </w:tabs>
        <w:jc w:val="both"/>
        <w:rPr>
          <w:rFonts w:cs="Arial"/>
          <w:color w:val="000000"/>
        </w:rPr>
      </w:pPr>
      <w:r w:rsidRPr="00A12F00">
        <w:rPr>
          <w:rFonts w:cs="Arial"/>
          <w:i/>
          <w:color w:val="000000"/>
        </w:rPr>
        <w:t>Agreed to by:</w:t>
      </w:r>
      <w:r>
        <w:rPr>
          <w:rFonts w:cs="Arial"/>
          <w:i/>
          <w:color w:val="000000"/>
        </w:rPr>
        <w:t xml:space="preserve">  </w:t>
      </w:r>
      <w:r w:rsidRPr="00A12F00">
        <w:rPr>
          <w:rFonts w:cs="Arial"/>
          <w:color w:val="000000"/>
        </w:rPr>
        <w:t>_____</w:t>
      </w:r>
      <w:r>
        <w:rPr>
          <w:rFonts w:cs="Arial"/>
          <w:color w:val="000000"/>
        </w:rPr>
        <w:t>______________</w:t>
      </w:r>
      <w:r w:rsidRPr="00A12F00">
        <w:rPr>
          <w:rFonts w:cs="Arial"/>
          <w:color w:val="000000"/>
        </w:rPr>
        <w:t>________</w:t>
      </w:r>
      <w:r>
        <w:rPr>
          <w:rFonts w:cs="Arial"/>
          <w:color w:val="000000"/>
        </w:rPr>
        <w:tab/>
      </w:r>
      <w:r w:rsidRPr="00A12F00">
        <w:rPr>
          <w:rFonts w:cs="Arial"/>
          <w:color w:val="000000"/>
        </w:rPr>
        <w:t>__________</w:t>
      </w:r>
    </w:p>
    <w:p w:rsidR="00D04D03" w:rsidRPr="00A12F00" w:rsidRDefault="00D04D03" w:rsidP="00D04D03">
      <w:pPr>
        <w:tabs>
          <w:tab w:val="left" w:pos="6480"/>
        </w:tabs>
        <w:jc w:val="both"/>
        <w:rPr>
          <w:rFonts w:cs="Arial"/>
          <w:b/>
        </w:rPr>
      </w:pPr>
      <w:r>
        <w:rPr>
          <w:rFonts w:cs="Arial"/>
          <w:color w:val="000000"/>
        </w:rPr>
        <w:t xml:space="preserve">                       Faculty Name                                         </w:t>
      </w:r>
      <w:r>
        <w:rPr>
          <w:rFonts w:cs="Arial"/>
          <w:color w:val="000000"/>
        </w:rPr>
        <w:tab/>
      </w:r>
      <w:r>
        <w:rPr>
          <w:rFonts w:cs="Arial"/>
        </w:rPr>
        <w:t>Date</w:t>
      </w:r>
    </w:p>
    <w:p w:rsidR="00D04D03" w:rsidRDefault="00D04D03" w:rsidP="00D04D03">
      <w:pPr>
        <w:jc w:val="both"/>
        <w:rPr>
          <w:rFonts w:cs="Arial"/>
          <w:color w:val="000000"/>
        </w:rPr>
      </w:pPr>
    </w:p>
    <w:p w:rsidR="00D04D03" w:rsidRPr="00A12F00" w:rsidRDefault="00D04D03" w:rsidP="00D04D03">
      <w:pPr>
        <w:spacing w:line="360" w:lineRule="auto"/>
        <w:jc w:val="both"/>
        <w:rPr>
          <w:rFonts w:cs="Arial"/>
        </w:rPr>
      </w:pPr>
      <w:r w:rsidRPr="00A12F00">
        <w:rPr>
          <w:rFonts w:cs="Arial"/>
        </w:rPr>
        <w:t>Enclosures</w:t>
      </w:r>
    </w:p>
    <w:p w:rsidR="00D04D03" w:rsidRDefault="00D04D03" w:rsidP="00D04D03">
      <w:pPr>
        <w:jc w:val="both"/>
        <w:rPr>
          <w:rFonts w:cs="Arial"/>
        </w:rPr>
      </w:pPr>
      <w:r w:rsidRPr="00A12F00">
        <w:rPr>
          <w:rFonts w:cs="Arial"/>
          <w:u w:val="single"/>
        </w:rPr>
        <w:t>Distribution</w:t>
      </w:r>
      <w:r w:rsidRPr="00A12F00">
        <w:rPr>
          <w:rFonts w:cs="Arial"/>
        </w:rPr>
        <w:t>:</w:t>
      </w:r>
    </w:p>
    <w:p w:rsidR="00D04D03" w:rsidRPr="00A12F00" w:rsidRDefault="00D04D03" w:rsidP="00D04D03">
      <w:pPr>
        <w:jc w:val="both"/>
        <w:rPr>
          <w:rFonts w:cs="Arial"/>
        </w:rPr>
      </w:pPr>
      <w:r>
        <w:rPr>
          <w:rFonts w:cs="Arial"/>
        </w:rPr>
        <w:t>Original to:</w:t>
      </w:r>
      <w:r>
        <w:rPr>
          <w:rFonts w:cs="Arial"/>
        </w:rPr>
        <w:tab/>
      </w:r>
      <w:r w:rsidRPr="00A12F00">
        <w:rPr>
          <w:rFonts w:cs="Arial"/>
        </w:rPr>
        <w:t>NJMS Office of Faculty Affairs</w:t>
      </w:r>
    </w:p>
    <w:p w:rsidR="00D04D03" w:rsidRDefault="00D04D03" w:rsidP="00D04D03">
      <w:pPr>
        <w:rPr>
          <w:rFonts w:cs="Arial"/>
        </w:rPr>
      </w:pPr>
      <w:r w:rsidRPr="00D04D03">
        <w:rPr>
          <w:rFonts w:cs="Arial"/>
        </w:rPr>
        <w:t>Copy to:</w:t>
      </w:r>
      <w:r w:rsidRPr="00D04D03">
        <w:rPr>
          <w:rFonts w:cs="Arial"/>
        </w:rPr>
        <w:tab/>
      </w:r>
      <w:r>
        <w:rPr>
          <w:rFonts w:cs="Arial"/>
        </w:rPr>
        <w:t xml:space="preserve">Senior Associate Dean for Research </w:t>
      </w:r>
    </w:p>
    <w:p w:rsidR="00D04D03" w:rsidRDefault="00D04D03" w:rsidP="00D04D03">
      <w:pPr>
        <w:ind w:left="720" w:firstLine="720"/>
        <w:rPr>
          <w:rFonts w:cs="Arial"/>
        </w:rPr>
      </w:pPr>
      <w:r>
        <w:rPr>
          <w:rFonts w:cs="Arial"/>
        </w:rPr>
        <w:t>NJMS Finance</w:t>
      </w:r>
    </w:p>
    <w:p w:rsidR="00D04D03" w:rsidRPr="00D04D03" w:rsidRDefault="00D04D03" w:rsidP="00D04D03">
      <w:pPr>
        <w:ind w:left="720" w:firstLine="720"/>
        <w:rPr>
          <w:rFonts w:cs="Arial"/>
        </w:rPr>
      </w:pPr>
      <w:r w:rsidRPr="00D04D03">
        <w:rPr>
          <w:rFonts w:cs="Arial"/>
        </w:rPr>
        <w:t>Department File</w:t>
      </w:r>
    </w:p>
    <w:p w:rsidR="00886E77" w:rsidRPr="002E196D" w:rsidRDefault="00964F6E" w:rsidP="00964F6E">
      <w:pPr>
        <w:spacing w:line="360" w:lineRule="auto"/>
        <w:jc w:val="both"/>
        <w:rPr>
          <w:rFonts w:ascii="Batang" w:eastAsia="Batang" w:hAnsi="Batang"/>
          <w:sz w:val="20"/>
          <w:szCs w:val="20"/>
        </w:rPr>
      </w:pPr>
      <w:r w:rsidRPr="00886E77">
        <w:rPr>
          <w:rFonts w:eastAsia="Batang"/>
        </w:rPr>
        <w:t xml:space="preserve"> </w:t>
      </w:r>
    </w:p>
    <w:sectPr w:rsidR="00886E77" w:rsidRPr="002E196D" w:rsidSect="00A25F81">
      <w:footerReference w:type="even" r:id="rId15"/>
      <w:footerReference w:type="default" r:id="rId16"/>
      <w:pgSz w:w="12240" w:h="15840"/>
      <w:pgMar w:top="1440"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4D03" w:rsidRDefault="00D04D03">
      <w:r>
        <w:separator/>
      </w:r>
    </w:p>
  </w:endnote>
  <w:endnote w:type="continuationSeparator" w:id="0">
    <w:p w:rsidR="00D04D03" w:rsidRDefault="00D04D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Sans Serif">
    <w:panose1 w:val="00000000000000000000"/>
    <w:charset w:val="00"/>
    <w:family w:val="swiss"/>
    <w:notTrueType/>
    <w:pitch w:val="default"/>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D03" w:rsidRDefault="0087441E" w:rsidP="00B5059B">
    <w:pPr>
      <w:pStyle w:val="Footer"/>
      <w:framePr w:wrap="around" w:vAnchor="text" w:hAnchor="margin" w:xAlign="center" w:y="1"/>
      <w:rPr>
        <w:rStyle w:val="PageNumber"/>
      </w:rPr>
    </w:pPr>
    <w:r>
      <w:rPr>
        <w:rStyle w:val="PageNumber"/>
      </w:rPr>
      <w:fldChar w:fldCharType="begin"/>
    </w:r>
    <w:r w:rsidR="00D04D03">
      <w:rPr>
        <w:rStyle w:val="PageNumber"/>
      </w:rPr>
      <w:instrText xml:space="preserve">PAGE  </w:instrText>
    </w:r>
    <w:r>
      <w:rPr>
        <w:rStyle w:val="PageNumber"/>
      </w:rPr>
      <w:fldChar w:fldCharType="end"/>
    </w:r>
  </w:p>
  <w:p w:rsidR="00D04D03" w:rsidRDefault="00D04D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D03" w:rsidRDefault="0087441E" w:rsidP="00B5059B">
    <w:pPr>
      <w:pStyle w:val="Footer"/>
      <w:framePr w:wrap="around" w:vAnchor="text" w:hAnchor="margin" w:xAlign="center" w:y="1"/>
      <w:rPr>
        <w:rStyle w:val="PageNumber"/>
      </w:rPr>
    </w:pPr>
    <w:r>
      <w:rPr>
        <w:rStyle w:val="PageNumber"/>
      </w:rPr>
      <w:fldChar w:fldCharType="begin"/>
    </w:r>
    <w:r w:rsidR="00D04D03">
      <w:rPr>
        <w:rStyle w:val="PageNumber"/>
      </w:rPr>
      <w:instrText xml:space="preserve">PAGE  </w:instrText>
    </w:r>
    <w:r>
      <w:rPr>
        <w:rStyle w:val="PageNumber"/>
      </w:rPr>
      <w:fldChar w:fldCharType="separate"/>
    </w:r>
    <w:r w:rsidR="00964F6E">
      <w:rPr>
        <w:rStyle w:val="PageNumber"/>
        <w:noProof/>
      </w:rPr>
      <w:t>1</w:t>
    </w:r>
    <w:r>
      <w:rPr>
        <w:rStyle w:val="PageNumber"/>
      </w:rPr>
      <w:fldChar w:fldCharType="end"/>
    </w:r>
  </w:p>
  <w:p w:rsidR="00D04D03" w:rsidRDefault="00D04D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4D03" w:rsidRDefault="00D04D03">
      <w:r>
        <w:separator/>
      </w:r>
    </w:p>
  </w:footnote>
  <w:footnote w:type="continuationSeparator" w:id="0">
    <w:p w:rsidR="00D04D03" w:rsidRDefault="00D04D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DF4FC1"/>
    <w:multiLevelType w:val="hybridMultilevel"/>
    <w:tmpl w:val="9D240616"/>
    <w:lvl w:ilvl="0" w:tplc="DBE6C83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C35476"/>
    <w:rsid w:val="00011C77"/>
    <w:rsid w:val="00016E57"/>
    <w:rsid w:val="00021436"/>
    <w:rsid w:val="00024BBB"/>
    <w:rsid w:val="00042E7D"/>
    <w:rsid w:val="000455BE"/>
    <w:rsid w:val="00062383"/>
    <w:rsid w:val="00066A53"/>
    <w:rsid w:val="000754C9"/>
    <w:rsid w:val="00081117"/>
    <w:rsid w:val="000A374B"/>
    <w:rsid w:val="000B0707"/>
    <w:rsid w:val="000B754B"/>
    <w:rsid w:val="000C5028"/>
    <w:rsid w:val="00107D46"/>
    <w:rsid w:val="00113C05"/>
    <w:rsid w:val="00115458"/>
    <w:rsid w:val="00124B72"/>
    <w:rsid w:val="00130B62"/>
    <w:rsid w:val="001644C3"/>
    <w:rsid w:val="00171F10"/>
    <w:rsid w:val="001A1B59"/>
    <w:rsid w:val="001B59B9"/>
    <w:rsid w:val="001B74DF"/>
    <w:rsid w:val="001C310D"/>
    <w:rsid w:val="001D27C1"/>
    <w:rsid w:val="001D429D"/>
    <w:rsid w:val="001D57C3"/>
    <w:rsid w:val="001D755B"/>
    <w:rsid w:val="001E0E9D"/>
    <w:rsid w:val="001E3708"/>
    <w:rsid w:val="001E6907"/>
    <w:rsid w:val="002028DC"/>
    <w:rsid w:val="00211AFF"/>
    <w:rsid w:val="00220F24"/>
    <w:rsid w:val="0022649A"/>
    <w:rsid w:val="00232452"/>
    <w:rsid w:val="002358A1"/>
    <w:rsid w:val="00237887"/>
    <w:rsid w:val="00270520"/>
    <w:rsid w:val="00281AC0"/>
    <w:rsid w:val="00284386"/>
    <w:rsid w:val="002A1275"/>
    <w:rsid w:val="002A2836"/>
    <w:rsid w:val="002A5392"/>
    <w:rsid w:val="002A7A47"/>
    <w:rsid w:val="002C61B0"/>
    <w:rsid w:val="002D5596"/>
    <w:rsid w:val="002D55BF"/>
    <w:rsid w:val="002D6C9B"/>
    <w:rsid w:val="002E196D"/>
    <w:rsid w:val="002F0618"/>
    <w:rsid w:val="002F4174"/>
    <w:rsid w:val="002F56AD"/>
    <w:rsid w:val="00303127"/>
    <w:rsid w:val="00315C3E"/>
    <w:rsid w:val="00326634"/>
    <w:rsid w:val="00330B2B"/>
    <w:rsid w:val="00337769"/>
    <w:rsid w:val="00341D7F"/>
    <w:rsid w:val="00366A01"/>
    <w:rsid w:val="00374CBE"/>
    <w:rsid w:val="00381867"/>
    <w:rsid w:val="0039562F"/>
    <w:rsid w:val="003A3385"/>
    <w:rsid w:val="003A7060"/>
    <w:rsid w:val="003D5D27"/>
    <w:rsid w:val="003F239C"/>
    <w:rsid w:val="004111B1"/>
    <w:rsid w:val="0042488E"/>
    <w:rsid w:val="00472D81"/>
    <w:rsid w:val="00482686"/>
    <w:rsid w:val="004829D2"/>
    <w:rsid w:val="004841A1"/>
    <w:rsid w:val="00486137"/>
    <w:rsid w:val="00495B3D"/>
    <w:rsid w:val="00497AE3"/>
    <w:rsid w:val="004A3AA9"/>
    <w:rsid w:val="004B0678"/>
    <w:rsid w:val="004C2FFE"/>
    <w:rsid w:val="004C4F34"/>
    <w:rsid w:val="004D36A6"/>
    <w:rsid w:val="004D3A4C"/>
    <w:rsid w:val="004E5F8D"/>
    <w:rsid w:val="004F6738"/>
    <w:rsid w:val="0050129A"/>
    <w:rsid w:val="005374C3"/>
    <w:rsid w:val="00543E5F"/>
    <w:rsid w:val="00546B2D"/>
    <w:rsid w:val="00562260"/>
    <w:rsid w:val="005700B6"/>
    <w:rsid w:val="005900BD"/>
    <w:rsid w:val="005A2ABC"/>
    <w:rsid w:val="005C0126"/>
    <w:rsid w:val="005C01A3"/>
    <w:rsid w:val="005C7B91"/>
    <w:rsid w:val="005E3802"/>
    <w:rsid w:val="005F0163"/>
    <w:rsid w:val="005F2FDD"/>
    <w:rsid w:val="005F5FF5"/>
    <w:rsid w:val="005F69CA"/>
    <w:rsid w:val="00603BD8"/>
    <w:rsid w:val="006160D4"/>
    <w:rsid w:val="006169DF"/>
    <w:rsid w:val="0064263D"/>
    <w:rsid w:val="00683CDA"/>
    <w:rsid w:val="006A35B4"/>
    <w:rsid w:val="006A6FFD"/>
    <w:rsid w:val="006C010C"/>
    <w:rsid w:val="006C0112"/>
    <w:rsid w:val="006C45FB"/>
    <w:rsid w:val="006D1498"/>
    <w:rsid w:val="006D6252"/>
    <w:rsid w:val="006F6158"/>
    <w:rsid w:val="00702393"/>
    <w:rsid w:val="00725897"/>
    <w:rsid w:val="00725BE4"/>
    <w:rsid w:val="00740448"/>
    <w:rsid w:val="00740DD9"/>
    <w:rsid w:val="00757221"/>
    <w:rsid w:val="00773899"/>
    <w:rsid w:val="0077787F"/>
    <w:rsid w:val="007A1D30"/>
    <w:rsid w:val="007B2BD6"/>
    <w:rsid w:val="007B37F6"/>
    <w:rsid w:val="007B4726"/>
    <w:rsid w:val="007B5F29"/>
    <w:rsid w:val="007C5087"/>
    <w:rsid w:val="007D1845"/>
    <w:rsid w:val="007D5F84"/>
    <w:rsid w:val="007F2466"/>
    <w:rsid w:val="008004EC"/>
    <w:rsid w:val="00820EDA"/>
    <w:rsid w:val="00823592"/>
    <w:rsid w:val="00832C0B"/>
    <w:rsid w:val="0086766A"/>
    <w:rsid w:val="0087441E"/>
    <w:rsid w:val="008756EF"/>
    <w:rsid w:val="00876AE7"/>
    <w:rsid w:val="0088090F"/>
    <w:rsid w:val="00884D89"/>
    <w:rsid w:val="00885F2F"/>
    <w:rsid w:val="00886E77"/>
    <w:rsid w:val="008875CC"/>
    <w:rsid w:val="00891ABB"/>
    <w:rsid w:val="008931C5"/>
    <w:rsid w:val="008962C9"/>
    <w:rsid w:val="0089768C"/>
    <w:rsid w:val="008A33A3"/>
    <w:rsid w:val="008A4891"/>
    <w:rsid w:val="008A7E75"/>
    <w:rsid w:val="008B35D7"/>
    <w:rsid w:val="008C63B5"/>
    <w:rsid w:val="008E2910"/>
    <w:rsid w:val="008E4954"/>
    <w:rsid w:val="008F2179"/>
    <w:rsid w:val="008F5ABF"/>
    <w:rsid w:val="00922668"/>
    <w:rsid w:val="00937F3D"/>
    <w:rsid w:val="00945768"/>
    <w:rsid w:val="00953BD5"/>
    <w:rsid w:val="00960AB6"/>
    <w:rsid w:val="00963D26"/>
    <w:rsid w:val="00964F6E"/>
    <w:rsid w:val="0096526B"/>
    <w:rsid w:val="0097206C"/>
    <w:rsid w:val="00973810"/>
    <w:rsid w:val="009968E8"/>
    <w:rsid w:val="00997570"/>
    <w:rsid w:val="009B3D7C"/>
    <w:rsid w:val="009B48AC"/>
    <w:rsid w:val="009C1E5F"/>
    <w:rsid w:val="009C2F1B"/>
    <w:rsid w:val="009C31B5"/>
    <w:rsid w:val="009C52CE"/>
    <w:rsid w:val="009C5389"/>
    <w:rsid w:val="009F46F2"/>
    <w:rsid w:val="009F7A71"/>
    <w:rsid w:val="00A07728"/>
    <w:rsid w:val="00A25F81"/>
    <w:rsid w:val="00A347B0"/>
    <w:rsid w:val="00A35A6D"/>
    <w:rsid w:val="00A426DE"/>
    <w:rsid w:val="00A47F24"/>
    <w:rsid w:val="00A56285"/>
    <w:rsid w:val="00A67D14"/>
    <w:rsid w:val="00A718B3"/>
    <w:rsid w:val="00A733CE"/>
    <w:rsid w:val="00A82305"/>
    <w:rsid w:val="00A82A66"/>
    <w:rsid w:val="00A928F8"/>
    <w:rsid w:val="00A93A33"/>
    <w:rsid w:val="00AA0606"/>
    <w:rsid w:val="00AA4391"/>
    <w:rsid w:val="00AA7B63"/>
    <w:rsid w:val="00AB2954"/>
    <w:rsid w:val="00AC67D8"/>
    <w:rsid w:val="00AD13DF"/>
    <w:rsid w:val="00AE3077"/>
    <w:rsid w:val="00AE6EF9"/>
    <w:rsid w:val="00AF73DA"/>
    <w:rsid w:val="00B40749"/>
    <w:rsid w:val="00B466E1"/>
    <w:rsid w:val="00B5059B"/>
    <w:rsid w:val="00B618C3"/>
    <w:rsid w:val="00B74DB9"/>
    <w:rsid w:val="00B9227A"/>
    <w:rsid w:val="00B97BFA"/>
    <w:rsid w:val="00BA1652"/>
    <w:rsid w:val="00BA4547"/>
    <w:rsid w:val="00BB0509"/>
    <w:rsid w:val="00BB2DFD"/>
    <w:rsid w:val="00BC7A49"/>
    <w:rsid w:val="00BD1A80"/>
    <w:rsid w:val="00BE760A"/>
    <w:rsid w:val="00BF3D4D"/>
    <w:rsid w:val="00C271A7"/>
    <w:rsid w:val="00C3140A"/>
    <w:rsid w:val="00C35476"/>
    <w:rsid w:val="00C374F3"/>
    <w:rsid w:val="00C4315B"/>
    <w:rsid w:val="00C50120"/>
    <w:rsid w:val="00C6067B"/>
    <w:rsid w:val="00C85FAE"/>
    <w:rsid w:val="00C936B0"/>
    <w:rsid w:val="00CA61BC"/>
    <w:rsid w:val="00CB13A9"/>
    <w:rsid w:val="00CB6469"/>
    <w:rsid w:val="00CC0025"/>
    <w:rsid w:val="00CC17A2"/>
    <w:rsid w:val="00CC35D2"/>
    <w:rsid w:val="00CC790F"/>
    <w:rsid w:val="00CE2836"/>
    <w:rsid w:val="00CE5199"/>
    <w:rsid w:val="00CE71D5"/>
    <w:rsid w:val="00CF1948"/>
    <w:rsid w:val="00D03078"/>
    <w:rsid w:val="00D04D03"/>
    <w:rsid w:val="00D1425F"/>
    <w:rsid w:val="00D22C5A"/>
    <w:rsid w:val="00D415D6"/>
    <w:rsid w:val="00D43280"/>
    <w:rsid w:val="00D52692"/>
    <w:rsid w:val="00D55A36"/>
    <w:rsid w:val="00D921F8"/>
    <w:rsid w:val="00D9753D"/>
    <w:rsid w:val="00DB04B6"/>
    <w:rsid w:val="00DF35D8"/>
    <w:rsid w:val="00E0208B"/>
    <w:rsid w:val="00E1673A"/>
    <w:rsid w:val="00E17554"/>
    <w:rsid w:val="00E2763D"/>
    <w:rsid w:val="00E36AE4"/>
    <w:rsid w:val="00E4226B"/>
    <w:rsid w:val="00E43768"/>
    <w:rsid w:val="00E45367"/>
    <w:rsid w:val="00E45CE9"/>
    <w:rsid w:val="00E72B93"/>
    <w:rsid w:val="00E8687C"/>
    <w:rsid w:val="00E86BD0"/>
    <w:rsid w:val="00EC1FF6"/>
    <w:rsid w:val="00ED2216"/>
    <w:rsid w:val="00EE5B3C"/>
    <w:rsid w:val="00EF3D6D"/>
    <w:rsid w:val="00F06EED"/>
    <w:rsid w:val="00F10286"/>
    <w:rsid w:val="00F1743F"/>
    <w:rsid w:val="00F2467A"/>
    <w:rsid w:val="00F41C4B"/>
    <w:rsid w:val="00F42CED"/>
    <w:rsid w:val="00F4505A"/>
    <w:rsid w:val="00F47784"/>
    <w:rsid w:val="00F50240"/>
    <w:rsid w:val="00F5544D"/>
    <w:rsid w:val="00F640FA"/>
    <w:rsid w:val="00F66AD9"/>
    <w:rsid w:val="00FA0756"/>
    <w:rsid w:val="00FA0EBC"/>
    <w:rsid w:val="00FA1996"/>
    <w:rsid w:val="00FD3E8F"/>
    <w:rsid w:val="00FE40A5"/>
    <w:rsid w:val="00FF7469"/>
    <w:rsid w:val="00FF7A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3A4C"/>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26634"/>
    <w:rPr>
      <w:color w:val="0000FF"/>
      <w:u w:val="single"/>
    </w:rPr>
  </w:style>
  <w:style w:type="paragraph" w:styleId="Footer">
    <w:name w:val="footer"/>
    <w:basedOn w:val="Normal"/>
    <w:rsid w:val="001E0E9D"/>
    <w:pPr>
      <w:tabs>
        <w:tab w:val="center" w:pos="4320"/>
        <w:tab w:val="right" w:pos="8640"/>
      </w:tabs>
    </w:pPr>
  </w:style>
  <w:style w:type="character" w:styleId="PageNumber">
    <w:name w:val="page number"/>
    <w:basedOn w:val="DefaultParagraphFont"/>
    <w:rsid w:val="001E0E9D"/>
  </w:style>
  <w:style w:type="character" w:styleId="FollowedHyperlink">
    <w:name w:val="FollowedHyperlink"/>
    <w:basedOn w:val="DefaultParagraphFont"/>
    <w:rsid w:val="00497AE3"/>
    <w:rPr>
      <w:color w:val="800080"/>
      <w:u w:val="single"/>
    </w:rPr>
  </w:style>
  <w:style w:type="character" w:styleId="Strong">
    <w:name w:val="Strong"/>
    <w:basedOn w:val="DefaultParagraphFont"/>
    <w:qFormat/>
    <w:rsid w:val="00C3140A"/>
    <w:rPr>
      <w:b/>
      <w:bCs/>
    </w:rPr>
  </w:style>
  <w:style w:type="character" w:styleId="CommentReference">
    <w:name w:val="annotation reference"/>
    <w:basedOn w:val="DefaultParagraphFont"/>
    <w:rsid w:val="007B2BD6"/>
    <w:rPr>
      <w:sz w:val="16"/>
      <w:szCs w:val="16"/>
    </w:rPr>
  </w:style>
  <w:style w:type="paragraph" w:styleId="CommentText">
    <w:name w:val="annotation text"/>
    <w:basedOn w:val="Normal"/>
    <w:link w:val="CommentTextChar"/>
    <w:rsid w:val="007B2BD6"/>
    <w:rPr>
      <w:sz w:val="20"/>
      <w:szCs w:val="20"/>
    </w:rPr>
  </w:style>
  <w:style w:type="character" w:customStyle="1" w:styleId="CommentTextChar">
    <w:name w:val="Comment Text Char"/>
    <w:basedOn w:val="DefaultParagraphFont"/>
    <w:link w:val="CommentText"/>
    <w:rsid w:val="007B2BD6"/>
    <w:rPr>
      <w:rFonts w:ascii="Arial" w:hAnsi="Arial"/>
    </w:rPr>
  </w:style>
  <w:style w:type="paragraph" w:styleId="CommentSubject">
    <w:name w:val="annotation subject"/>
    <w:basedOn w:val="CommentText"/>
    <w:next w:val="CommentText"/>
    <w:link w:val="CommentSubjectChar"/>
    <w:rsid w:val="007B2BD6"/>
    <w:rPr>
      <w:b/>
      <w:bCs/>
    </w:rPr>
  </w:style>
  <w:style w:type="character" w:customStyle="1" w:styleId="CommentSubjectChar">
    <w:name w:val="Comment Subject Char"/>
    <w:basedOn w:val="CommentTextChar"/>
    <w:link w:val="CommentSubject"/>
    <w:rsid w:val="007B2BD6"/>
    <w:rPr>
      <w:b/>
      <w:bCs/>
    </w:rPr>
  </w:style>
  <w:style w:type="paragraph" w:styleId="BalloonText">
    <w:name w:val="Balloon Text"/>
    <w:basedOn w:val="Normal"/>
    <w:link w:val="BalloonTextChar"/>
    <w:rsid w:val="007B2BD6"/>
    <w:rPr>
      <w:rFonts w:ascii="Tahoma" w:hAnsi="Tahoma" w:cs="Tahoma"/>
      <w:sz w:val="16"/>
      <w:szCs w:val="16"/>
    </w:rPr>
  </w:style>
  <w:style w:type="character" w:customStyle="1" w:styleId="BalloonTextChar">
    <w:name w:val="Balloon Text Char"/>
    <w:basedOn w:val="DefaultParagraphFont"/>
    <w:link w:val="BalloonText"/>
    <w:rsid w:val="007B2BD6"/>
    <w:rPr>
      <w:rFonts w:ascii="Tahoma" w:hAnsi="Tahoma" w:cs="Tahoma"/>
      <w:sz w:val="16"/>
      <w:szCs w:val="16"/>
    </w:rPr>
  </w:style>
  <w:style w:type="paragraph" w:styleId="Revision">
    <w:name w:val="Revision"/>
    <w:hidden/>
    <w:uiPriority w:val="99"/>
    <w:semiHidden/>
    <w:rsid w:val="0042488E"/>
    <w:rPr>
      <w:rFonts w:ascii="Arial" w:hAnsi="Arial"/>
      <w:sz w:val="24"/>
      <w:szCs w:val="24"/>
    </w:rPr>
  </w:style>
  <w:style w:type="paragraph" w:styleId="ListParagraph">
    <w:name w:val="List Paragraph"/>
    <w:basedOn w:val="Normal"/>
    <w:uiPriority w:val="34"/>
    <w:qFormat/>
    <w:rsid w:val="006C0112"/>
    <w:pPr>
      <w:ind w:left="720"/>
      <w:contextualSpacing/>
    </w:pPr>
  </w:style>
  <w:style w:type="paragraph" w:styleId="Header">
    <w:name w:val="header"/>
    <w:basedOn w:val="Normal"/>
    <w:link w:val="HeaderChar"/>
    <w:rsid w:val="00964F6E"/>
    <w:pPr>
      <w:tabs>
        <w:tab w:val="center" w:pos="4680"/>
        <w:tab w:val="right" w:pos="9360"/>
      </w:tabs>
    </w:pPr>
  </w:style>
  <w:style w:type="character" w:customStyle="1" w:styleId="HeaderChar">
    <w:name w:val="Header Char"/>
    <w:basedOn w:val="DefaultParagraphFont"/>
    <w:link w:val="Header"/>
    <w:rsid w:val="00964F6E"/>
    <w:rPr>
      <w:rFonts w:ascii="Arial" w:hAnsi="Arial"/>
      <w:sz w:val="24"/>
      <w:szCs w:val="24"/>
    </w:rPr>
  </w:style>
</w:styles>
</file>

<file path=word/webSettings.xml><?xml version="1.0" encoding="utf-8"?>
<w:webSettings xmlns:r="http://schemas.openxmlformats.org/officeDocument/2006/relationships" xmlns:w="http://schemas.openxmlformats.org/wordprocessingml/2006/main">
  <w:divs>
    <w:div w:id="298414486">
      <w:bodyDiv w:val="1"/>
      <w:marLeft w:val="60"/>
      <w:marRight w:val="60"/>
      <w:marTop w:val="60"/>
      <w:marBottom w:val="15"/>
      <w:divBdr>
        <w:top w:val="none" w:sz="0" w:space="0" w:color="auto"/>
        <w:left w:val="none" w:sz="0" w:space="0" w:color="auto"/>
        <w:bottom w:val="none" w:sz="0" w:space="0" w:color="auto"/>
        <w:right w:val="none" w:sz="0" w:space="0" w:color="auto"/>
      </w:divBdr>
      <w:divsChild>
        <w:div w:id="1620525314">
          <w:marLeft w:val="0"/>
          <w:marRight w:val="0"/>
          <w:marTop w:val="0"/>
          <w:marBottom w:val="0"/>
          <w:divBdr>
            <w:top w:val="none" w:sz="0" w:space="0" w:color="auto"/>
            <w:left w:val="none" w:sz="0" w:space="0" w:color="auto"/>
            <w:bottom w:val="none" w:sz="0" w:space="0" w:color="auto"/>
            <w:right w:val="none" w:sz="0" w:space="0" w:color="auto"/>
          </w:divBdr>
          <w:divsChild>
            <w:div w:id="880557016">
              <w:marLeft w:val="0"/>
              <w:marRight w:val="0"/>
              <w:marTop w:val="0"/>
              <w:marBottom w:val="0"/>
              <w:divBdr>
                <w:top w:val="none" w:sz="0" w:space="0" w:color="auto"/>
                <w:left w:val="none" w:sz="0" w:space="0" w:color="auto"/>
                <w:bottom w:val="none" w:sz="0" w:space="0" w:color="auto"/>
                <w:right w:val="none" w:sz="0" w:space="0" w:color="auto"/>
              </w:divBdr>
              <w:divsChild>
                <w:div w:id="1947499390">
                  <w:marLeft w:val="0"/>
                  <w:marRight w:val="0"/>
                  <w:marTop w:val="0"/>
                  <w:marBottom w:val="0"/>
                  <w:divBdr>
                    <w:top w:val="none" w:sz="0" w:space="0" w:color="auto"/>
                    <w:left w:val="none" w:sz="0" w:space="0" w:color="auto"/>
                    <w:bottom w:val="none" w:sz="0" w:space="0" w:color="auto"/>
                    <w:right w:val="none" w:sz="0" w:space="0" w:color="auto"/>
                  </w:divBdr>
                  <w:divsChild>
                    <w:div w:id="1438983577">
                      <w:marLeft w:val="0"/>
                      <w:marRight w:val="0"/>
                      <w:marTop w:val="0"/>
                      <w:marBottom w:val="0"/>
                      <w:divBdr>
                        <w:top w:val="none" w:sz="0" w:space="0" w:color="auto"/>
                        <w:left w:val="none" w:sz="0" w:space="0" w:color="auto"/>
                        <w:bottom w:val="none" w:sz="0" w:space="0" w:color="auto"/>
                        <w:right w:val="none" w:sz="0" w:space="0" w:color="auto"/>
                      </w:divBdr>
                      <w:divsChild>
                        <w:div w:id="492373171">
                          <w:marLeft w:val="0"/>
                          <w:marRight w:val="0"/>
                          <w:marTop w:val="0"/>
                          <w:marBottom w:val="0"/>
                          <w:divBdr>
                            <w:top w:val="none" w:sz="0" w:space="0" w:color="auto"/>
                            <w:left w:val="none" w:sz="0" w:space="0" w:color="auto"/>
                            <w:bottom w:val="none" w:sz="0" w:space="0" w:color="auto"/>
                            <w:right w:val="none" w:sz="0" w:space="0" w:color="auto"/>
                          </w:divBdr>
                          <w:divsChild>
                            <w:div w:id="11495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828776">
      <w:bodyDiv w:val="1"/>
      <w:marLeft w:val="0"/>
      <w:marRight w:val="0"/>
      <w:marTop w:val="0"/>
      <w:marBottom w:val="0"/>
      <w:divBdr>
        <w:top w:val="none" w:sz="0" w:space="0" w:color="auto"/>
        <w:left w:val="none" w:sz="0" w:space="0" w:color="auto"/>
        <w:bottom w:val="none" w:sz="0" w:space="0" w:color="auto"/>
        <w:right w:val="none" w:sz="0" w:space="0" w:color="auto"/>
      </w:divBdr>
    </w:div>
    <w:div w:id="174221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hics.umdnj.edu/mtrxprod/Ethics_Apps/CONTENT/index.html?page=30" TargetMode="External"/><Relationship Id="rId13" Type="http://schemas.openxmlformats.org/officeDocument/2006/relationships/hyperlink" Target="http://www.umdnj.edu/oppmweb/Policies/HTML/HealthServ/00-01-40-42_0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njms.rutgers.edu/faculty_org/NJMSBylawsapproved-BOT3211.cfm" TargetMode="External"/><Relationship Id="rId12" Type="http://schemas.openxmlformats.org/officeDocument/2006/relationships/hyperlink" Target="http://www.umdnj.edu/oppmweb/Policies/HTML/healthsafety/00-01-45-52_0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bhs.rutgers.edu/facultyaffairs/Resources/facultyhandboo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policies.rutgers.edu/4031-currentpdf" TargetMode="External"/><Relationship Id="rId4" Type="http://schemas.openxmlformats.org/officeDocument/2006/relationships/webSettings" Target="webSettings.xml"/><Relationship Id="rId9" Type="http://schemas.openxmlformats.org/officeDocument/2006/relationships/hyperlink" Target="http://www.umdnj.edu/oppmweb/Policies/HTML/AcademicAff/00-01-20-89_00" TargetMode="External"/><Relationship Id="rId14" Type="http://schemas.openxmlformats.org/officeDocument/2006/relationships/hyperlink" Target="http://policies.rutgers.edu/4033-curr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951</Words>
  <Characters>6724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FACULTY OFFER LETTER TEMPLATE</vt:lpstr>
    </vt:vector>
  </TitlesOfParts>
  <Company>UMDNJ</Company>
  <LinksUpToDate>false</LinksUpToDate>
  <CharactersWithSpaces>7660</CharactersWithSpaces>
  <SharedDoc>false</SharedDoc>
  <HLinks>
    <vt:vector size="48" baseType="variant">
      <vt:variant>
        <vt:i4>983099</vt:i4>
      </vt:variant>
      <vt:variant>
        <vt:i4>21</vt:i4>
      </vt:variant>
      <vt:variant>
        <vt:i4>0</vt:i4>
      </vt:variant>
      <vt:variant>
        <vt:i4>5</vt:i4>
      </vt:variant>
      <vt:variant>
        <vt:lpwstr>mailto:devosrg@umdnj.edu</vt:lpwstr>
      </vt:variant>
      <vt:variant>
        <vt:lpwstr/>
      </vt:variant>
      <vt:variant>
        <vt:i4>2621458</vt:i4>
      </vt:variant>
      <vt:variant>
        <vt:i4>18</vt:i4>
      </vt:variant>
      <vt:variant>
        <vt:i4>0</vt:i4>
      </vt:variant>
      <vt:variant>
        <vt:i4>5</vt:i4>
      </vt:variant>
      <vt:variant>
        <vt:lpwstr>http://www.umdnj.edu/oppmweb/university_policies/legal_services/PDF/00-01-90-60_03.pdf</vt:lpwstr>
      </vt:variant>
      <vt:variant>
        <vt:lpwstr/>
      </vt:variant>
      <vt:variant>
        <vt:i4>7471122</vt:i4>
      </vt:variant>
      <vt:variant>
        <vt:i4>15</vt:i4>
      </vt:variant>
      <vt:variant>
        <vt:i4>0</vt:i4>
      </vt:variant>
      <vt:variant>
        <vt:i4>5</vt:i4>
      </vt:variant>
      <vt:variant>
        <vt:lpwstr>http://www.umdnj.edu/oppmweb/Policies/HTML/HealthServ/00-01-40-42_00</vt:lpwstr>
      </vt:variant>
      <vt:variant>
        <vt:lpwstr/>
      </vt:variant>
      <vt:variant>
        <vt:i4>1441916</vt:i4>
      </vt:variant>
      <vt:variant>
        <vt:i4>12</vt:i4>
      </vt:variant>
      <vt:variant>
        <vt:i4>0</vt:i4>
      </vt:variant>
      <vt:variant>
        <vt:i4>5</vt:i4>
      </vt:variant>
      <vt:variant>
        <vt:lpwstr>http://www.umdnj.edu/oppmweb/Policies/HTML/healthsafety/00-01-45-52_00</vt:lpwstr>
      </vt:variant>
      <vt:variant>
        <vt:lpwstr/>
      </vt:variant>
      <vt:variant>
        <vt:i4>2621458</vt:i4>
      </vt:variant>
      <vt:variant>
        <vt:i4>9</vt:i4>
      </vt:variant>
      <vt:variant>
        <vt:i4>0</vt:i4>
      </vt:variant>
      <vt:variant>
        <vt:i4>5</vt:i4>
      </vt:variant>
      <vt:variant>
        <vt:lpwstr>http://www.umdnj.edu/oppmweb/university_policies/legal_services/PDF/00-01-90-60_03.pdf</vt:lpwstr>
      </vt:variant>
      <vt:variant>
        <vt:lpwstr/>
      </vt:variant>
      <vt:variant>
        <vt:i4>5636205</vt:i4>
      </vt:variant>
      <vt:variant>
        <vt:i4>6</vt:i4>
      </vt:variant>
      <vt:variant>
        <vt:i4>0</vt:i4>
      </vt:variant>
      <vt:variant>
        <vt:i4>5</vt:i4>
      </vt:variant>
      <vt:variant>
        <vt:lpwstr>http://www.umdnj.edu/oppmweb/Policies/HTML/AcademicAff/00-01-20-89_00</vt:lpwstr>
      </vt:variant>
      <vt:variant>
        <vt:lpwstr/>
      </vt:variant>
      <vt:variant>
        <vt:i4>2752569</vt:i4>
      </vt:variant>
      <vt:variant>
        <vt:i4>3</vt:i4>
      </vt:variant>
      <vt:variant>
        <vt:i4>0</vt:i4>
      </vt:variant>
      <vt:variant>
        <vt:i4>5</vt:i4>
      </vt:variant>
      <vt:variant>
        <vt:lpwstr>http://www.umdnj.edu/complweb/program.html</vt:lpwstr>
      </vt:variant>
      <vt:variant>
        <vt:lpwstr/>
      </vt:variant>
      <vt:variant>
        <vt:i4>1114129</vt:i4>
      </vt:variant>
      <vt:variant>
        <vt:i4>0</vt:i4>
      </vt:variant>
      <vt:variant>
        <vt:i4>0</vt:i4>
      </vt:variant>
      <vt:variant>
        <vt:i4>5</vt:i4>
      </vt:variant>
      <vt:variant>
        <vt:lpwstr>http://www.umdnj.edu/acadweb/Bylw9-99.pdf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OFFER LETTER TEMPLATE</dc:title>
  <dc:creator>SHEILA EDER</dc:creator>
  <cp:lastModifiedBy>UmdNJ</cp:lastModifiedBy>
  <cp:revision>2</cp:revision>
  <cp:lastPrinted>2013-07-02T20:30:00Z</cp:lastPrinted>
  <dcterms:created xsi:type="dcterms:W3CDTF">2013-07-03T15:31:00Z</dcterms:created>
  <dcterms:modified xsi:type="dcterms:W3CDTF">2013-07-03T15:31:00Z</dcterms:modified>
</cp:coreProperties>
</file>